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25E1" w14:textId="77777777" w:rsidR="003F0FF7" w:rsidRPr="009510F0" w:rsidRDefault="003F0FF7" w:rsidP="00E10BD7">
      <w:pPr>
        <w:spacing w:after="0" w:line="240" w:lineRule="auto"/>
        <w:ind w:left="-806" w:firstLine="187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11"/>
        <w:gridCol w:w="2058"/>
        <w:gridCol w:w="739"/>
        <w:gridCol w:w="5338"/>
        <w:gridCol w:w="2691"/>
        <w:gridCol w:w="2793"/>
      </w:tblGrid>
      <w:tr w:rsidR="00E10BD7" w:rsidRPr="007A5F9D" w14:paraId="1C2E6F41" w14:textId="77777777" w:rsidTr="00E10BD7">
        <w:trPr>
          <w:trHeight w:val="105"/>
        </w:trPr>
        <w:tc>
          <w:tcPr>
            <w:tcW w:w="177" w:type="pct"/>
          </w:tcPr>
          <w:p w14:paraId="51E088D0" w14:textId="77777777" w:rsidR="00E10BD7" w:rsidRPr="003659BA" w:rsidRDefault="00E10BD7" w:rsidP="003659BA"/>
        </w:tc>
        <w:tc>
          <w:tcPr>
            <w:tcW w:w="4823" w:type="pct"/>
            <w:gridSpan w:val="5"/>
          </w:tcPr>
          <w:p w14:paraId="7E34578F" w14:textId="3262B813" w:rsidR="00E10BD7" w:rsidRPr="00E10BD7" w:rsidRDefault="00E10BD7" w:rsidP="00E10BD7">
            <w:pPr>
              <w:ind w:left="-806" w:firstLine="187"/>
              <w:jc w:val="center"/>
              <w:rPr>
                <w:b/>
                <w:bCs/>
                <w:sz w:val="24"/>
                <w:szCs w:val="24"/>
              </w:rPr>
            </w:pPr>
            <w:r w:rsidRPr="00E10BD7">
              <w:rPr>
                <w:b/>
                <w:bCs/>
                <w:sz w:val="24"/>
                <w:szCs w:val="24"/>
              </w:rPr>
              <w:t xml:space="preserve">Techninė specifikacija </w:t>
            </w:r>
            <w:r w:rsidR="002216B1">
              <w:rPr>
                <w:b/>
                <w:bCs/>
                <w:sz w:val="24"/>
                <w:szCs w:val="24"/>
              </w:rPr>
              <w:t>IV</w:t>
            </w:r>
            <w:r w:rsidR="00AD17AA">
              <w:rPr>
                <w:b/>
                <w:bCs/>
                <w:sz w:val="24"/>
                <w:szCs w:val="24"/>
              </w:rPr>
              <w:t xml:space="preserve"> </w:t>
            </w:r>
            <w:r w:rsidRPr="00E10BD7">
              <w:rPr>
                <w:b/>
                <w:bCs/>
                <w:sz w:val="24"/>
                <w:szCs w:val="24"/>
              </w:rPr>
              <w:t>dalis</w:t>
            </w:r>
          </w:p>
          <w:p w14:paraId="13BEDCEF" w14:textId="0BC9FBB5" w:rsidR="00E10BD7" w:rsidRPr="00DC7029" w:rsidRDefault="009510F0" w:rsidP="00DC7029">
            <w:pPr>
              <w:ind w:left="-806" w:firstLine="18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</w:t>
            </w:r>
            <w:r w:rsidR="00540966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emonės</w:t>
            </w:r>
          </w:p>
        </w:tc>
      </w:tr>
      <w:tr w:rsidR="00A05D58" w:rsidRPr="007A5F9D" w14:paraId="35EC03B8" w14:textId="24CBE8AD" w:rsidTr="00C8229E">
        <w:trPr>
          <w:trHeight w:val="105"/>
        </w:trPr>
        <w:tc>
          <w:tcPr>
            <w:tcW w:w="177" w:type="pct"/>
          </w:tcPr>
          <w:p w14:paraId="75CAEA04" w14:textId="77777777" w:rsidR="00A05D58" w:rsidRPr="0032555C" w:rsidRDefault="00A05D58" w:rsidP="003659BA">
            <w:pPr>
              <w:rPr>
                <w:b/>
                <w:bCs/>
              </w:rPr>
            </w:pPr>
            <w:r w:rsidRPr="0032555C">
              <w:rPr>
                <w:b/>
                <w:bCs/>
              </w:rPr>
              <w:t>Eil. Nr.</w:t>
            </w:r>
          </w:p>
        </w:tc>
        <w:tc>
          <w:tcPr>
            <w:tcW w:w="729" w:type="pct"/>
          </w:tcPr>
          <w:p w14:paraId="048084CE" w14:textId="77777777" w:rsidR="00A05D58" w:rsidRPr="0032555C" w:rsidRDefault="00A05D58" w:rsidP="003659BA">
            <w:pPr>
              <w:rPr>
                <w:b/>
                <w:bCs/>
              </w:rPr>
            </w:pPr>
            <w:r w:rsidRPr="0032555C">
              <w:rPr>
                <w:b/>
                <w:bCs/>
              </w:rPr>
              <w:t>Prekės pavadinimas</w:t>
            </w:r>
          </w:p>
        </w:tc>
        <w:tc>
          <w:tcPr>
            <w:tcW w:w="262" w:type="pct"/>
          </w:tcPr>
          <w:p w14:paraId="5173954C" w14:textId="3EB0B9B6" w:rsidR="00A05D58" w:rsidRPr="003659BA" w:rsidRDefault="00A05D58" w:rsidP="003F0FF7">
            <w:pPr>
              <w:jc w:val="center"/>
            </w:pPr>
            <w:r w:rsidRPr="003659BA">
              <w:t>Kiekis (</w:t>
            </w:r>
            <w:r w:rsidR="00A83D6E">
              <w:t>vnt.</w:t>
            </w:r>
            <w:r w:rsidRPr="003659BA">
              <w:t>)</w:t>
            </w:r>
          </w:p>
        </w:tc>
        <w:tc>
          <w:tcPr>
            <w:tcW w:w="1890" w:type="pct"/>
          </w:tcPr>
          <w:p w14:paraId="71C14A5D" w14:textId="77777777" w:rsidR="00A05D58" w:rsidRPr="0032555C" w:rsidRDefault="00A05D58" w:rsidP="003659BA">
            <w:pPr>
              <w:rPr>
                <w:b/>
                <w:bCs/>
              </w:rPr>
            </w:pPr>
            <w:r w:rsidRPr="0032555C">
              <w:rPr>
                <w:b/>
                <w:bCs/>
              </w:rPr>
              <w:t xml:space="preserve">Reikalaujamas parametras  </w:t>
            </w:r>
          </w:p>
          <w:p w14:paraId="5A3362DE" w14:textId="2BE17F86" w:rsidR="00D84B8B" w:rsidRPr="003659BA" w:rsidRDefault="00D84B8B" w:rsidP="003659BA">
            <w:r w:rsidRPr="0032555C">
              <w:rPr>
                <w:b/>
                <w:bCs/>
              </w:rPr>
              <w:t>Techninėje specifikacijoje paminėti gaminių pavadinimai, jų modeliai ar šaltiniai, konkretūs procesai ar prekės ženklai, patentai, tipai, konkreti kilmė ar gamyba, nuorodos į standartus ir/ar technologijas gali būti pakeisti lygiaverte (ne blogesniais techniniais rodikliais ir atitinkančią reikalaujamus kokybės parametrus) kitų gamintojų produkcija (prekėmis), lygiaverčiais standartais ir/ar technologijomis.</w:t>
            </w:r>
          </w:p>
        </w:tc>
        <w:tc>
          <w:tcPr>
            <w:tcW w:w="953" w:type="pct"/>
          </w:tcPr>
          <w:p w14:paraId="453441D8" w14:textId="69C99CB2" w:rsidR="00A05D58" w:rsidRPr="00A05D58" w:rsidRDefault="00A05D58" w:rsidP="00A05D58">
            <w:pPr>
              <w:jc w:val="center"/>
              <w:rPr>
                <w:rFonts w:eastAsia="Calibri"/>
                <w:b/>
              </w:rPr>
            </w:pPr>
            <w:r w:rsidRPr="00A05D58">
              <w:rPr>
                <w:rFonts w:eastAsia="Calibri"/>
                <w:b/>
                <w:noProof/>
              </w:rPr>
              <w:t>Siūlomos prekės charakteristikos</w:t>
            </w:r>
          </w:p>
          <w:p w14:paraId="7F513DDD" w14:textId="00CED803" w:rsidR="00A05D58" w:rsidRPr="00A05D58" w:rsidRDefault="00A05D58" w:rsidP="00A05D58">
            <w:pPr>
              <w:jc w:val="center"/>
            </w:pPr>
            <w:r w:rsidRPr="00A05D58">
              <w:rPr>
                <w:rFonts w:eastAsia="Arial Unicode MS"/>
                <w:i/>
                <w:iCs/>
                <w:bdr w:val="nil"/>
              </w:rPr>
              <w:t>Nurodomi konkretūs siūlomi parametrai (rašyti „Atitinka“ arba „Taip“ neleidžiama)</w:t>
            </w:r>
          </w:p>
        </w:tc>
        <w:tc>
          <w:tcPr>
            <w:tcW w:w="989" w:type="pct"/>
          </w:tcPr>
          <w:p w14:paraId="3DA9F0F1" w14:textId="74F05C6F" w:rsidR="00A05D58" w:rsidRPr="00091EE7" w:rsidRDefault="00904085" w:rsidP="00091EE7">
            <w:pPr>
              <w:jc w:val="center"/>
            </w:pPr>
            <w:r w:rsidRPr="00E74B3E">
              <w:rPr>
                <w:rFonts w:asciiTheme="majorBidi" w:hAnsiTheme="majorBidi" w:cstheme="majorBidi"/>
                <w:b/>
                <w:bCs/>
              </w:rPr>
              <w:t xml:space="preserve">Kartu su pasiūlymu tiekėjai privalo pateikti dokumentus, įrodančius atitikimą kriterijams, bei nurodyti pagrindžiančio dokumento pavadinimą, puslapio numerį </w:t>
            </w:r>
            <w:r w:rsidRPr="00493004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/>
                <w:i/>
                <w:iCs/>
              </w:rPr>
              <w:t>p</w:t>
            </w:r>
            <w:r w:rsidRPr="00493004">
              <w:rPr>
                <w:rFonts w:asciiTheme="majorBidi" w:hAnsiTheme="majorBidi" w:cstheme="majorBidi"/>
                <w:i/>
                <w:iCs/>
              </w:rPr>
              <w:t xml:space="preserve">ažymėtina, kad atitiktį techniniams kriterijams tiekėjas turi pagrįsti gamintojo techniniais dokumentais arba kitų nuo tiekėjo nepriklausomų institucijų </w:t>
            </w:r>
            <w:r>
              <w:rPr>
                <w:rFonts w:asciiTheme="majorBidi" w:hAnsiTheme="majorBidi" w:cstheme="majorBidi"/>
                <w:i/>
                <w:iCs/>
              </w:rPr>
              <w:t xml:space="preserve">parengtais </w:t>
            </w:r>
            <w:r w:rsidRPr="00493004">
              <w:rPr>
                <w:rFonts w:asciiTheme="majorBidi" w:hAnsiTheme="majorBidi" w:cstheme="majorBidi"/>
                <w:i/>
                <w:iCs/>
              </w:rPr>
              <w:t>dokumentais)</w:t>
            </w:r>
          </w:p>
        </w:tc>
      </w:tr>
      <w:tr w:rsidR="007850CF" w:rsidRPr="007850CF" w14:paraId="438BC7A9" w14:textId="5328CF2F" w:rsidTr="00C8229E">
        <w:tc>
          <w:tcPr>
            <w:tcW w:w="177" w:type="pct"/>
          </w:tcPr>
          <w:p w14:paraId="1DB3F1C4" w14:textId="6E71BFDF" w:rsidR="007850CF" w:rsidRPr="007850CF" w:rsidRDefault="00540966" w:rsidP="007850C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729" w:type="pct"/>
          </w:tcPr>
          <w:p w14:paraId="2B91AC0A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Apsauginiai dujų vamzdeliai su spaustukais</w:t>
            </w:r>
          </w:p>
          <w:p w14:paraId="1B4EBCE7" w14:textId="65064329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36B1B572" w14:textId="4E91349B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90" w:type="pct"/>
          </w:tcPr>
          <w:p w14:paraId="5A8AB3D9" w14:textId="5661E5F4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Apsauginiai dujų vamzdeliai, ilgis</w:t>
            </w:r>
            <w:r w:rsidR="0068172E">
              <w:rPr>
                <w:rFonts w:asciiTheme="majorBidi" w:hAnsiTheme="majorBidi" w:cstheme="majorBidi"/>
              </w:rPr>
              <w:t xml:space="preserve"> ne mažiau</w:t>
            </w:r>
            <w:r w:rsidRPr="007850CF">
              <w:rPr>
                <w:rFonts w:asciiTheme="majorBidi" w:hAnsiTheme="majorBidi" w:cstheme="majorBidi"/>
              </w:rPr>
              <w:t xml:space="preserve"> 1m, su spaustukais.</w:t>
            </w:r>
          </w:p>
        </w:tc>
        <w:tc>
          <w:tcPr>
            <w:tcW w:w="953" w:type="pct"/>
          </w:tcPr>
          <w:p w14:paraId="164DD13B" w14:textId="3F0986E3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FA12553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563FCA1D" w14:textId="0B3B9778" w:rsidTr="00C8229E">
        <w:tc>
          <w:tcPr>
            <w:tcW w:w="177" w:type="pct"/>
          </w:tcPr>
          <w:p w14:paraId="12544EFA" w14:textId="6CDA84E0" w:rsidR="007850CF" w:rsidRPr="007850CF" w:rsidRDefault="001B149B" w:rsidP="007850C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4096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7668E62" w14:textId="302CD5D3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Plovimo butelis, 500</w:t>
            </w:r>
            <w:r w:rsidR="00614722">
              <w:rPr>
                <w:rFonts w:asciiTheme="majorBidi" w:hAnsiTheme="majorBidi" w:cstheme="majorBidi"/>
              </w:rPr>
              <w:t xml:space="preserve"> </w:t>
            </w:r>
            <w:r w:rsidRPr="007850CF">
              <w:rPr>
                <w:rFonts w:asciiTheme="majorBidi" w:hAnsiTheme="majorBidi" w:cstheme="majorBidi"/>
              </w:rPr>
              <w:t>ml</w:t>
            </w:r>
          </w:p>
        </w:tc>
        <w:tc>
          <w:tcPr>
            <w:tcW w:w="262" w:type="pct"/>
          </w:tcPr>
          <w:p w14:paraId="44711CF8" w14:textId="1CBE8D4D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90" w:type="pct"/>
          </w:tcPr>
          <w:p w14:paraId="427127FE" w14:textId="4D9000B0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Plovimo butelis LDPE, permatomas, 500ml. 270mm aukščio. Panardinimo vamzdelį galima ištraukti į viršų. Geras atsparumas cheminėms medžiagoms, temperatūrai.</w:t>
            </w:r>
          </w:p>
        </w:tc>
        <w:tc>
          <w:tcPr>
            <w:tcW w:w="953" w:type="pct"/>
          </w:tcPr>
          <w:p w14:paraId="487672B5" w14:textId="6BB24166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82E91CA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59420DC8" w14:textId="7D9BB8E3" w:rsidTr="00C8229E">
        <w:tc>
          <w:tcPr>
            <w:tcW w:w="177" w:type="pct"/>
          </w:tcPr>
          <w:p w14:paraId="48A6027A" w14:textId="272CC378" w:rsidR="007850CF" w:rsidRPr="007850CF" w:rsidRDefault="001B149B" w:rsidP="007850C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54096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23B9E740" w14:textId="0E12DA5D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proofErr w:type="spellStart"/>
            <w:r w:rsidRPr="007850CF">
              <w:rPr>
                <w:rFonts w:asciiTheme="majorBidi" w:hAnsiTheme="majorBidi" w:cstheme="majorBidi"/>
              </w:rPr>
              <w:t>Bunseno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degiklis, propanui</w:t>
            </w:r>
          </w:p>
        </w:tc>
        <w:tc>
          <w:tcPr>
            <w:tcW w:w="262" w:type="pct"/>
          </w:tcPr>
          <w:p w14:paraId="2DE94F6D" w14:textId="05E8FAB0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90" w:type="pct"/>
          </w:tcPr>
          <w:p w14:paraId="6A98E5E2" w14:textId="4313C3D6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proofErr w:type="spellStart"/>
            <w:r w:rsidRPr="007850CF">
              <w:rPr>
                <w:rFonts w:asciiTheme="majorBidi" w:hAnsiTheme="majorBidi" w:cstheme="majorBidi"/>
              </w:rPr>
              <w:t>Bunseno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degiklis su adatiniu vožtuvu, propanui. </w:t>
            </w:r>
          </w:p>
        </w:tc>
        <w:tc>
          <w:tcPr>
            <w:tcW w:w="953" w:type="pct"/>
          </w:tcPr>
          <w:p w14:paraId="4F8BB013" w14:textId="3083E37C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A10D9BE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20E0F790" w14:textId="537E42D6" w:rsidTr="00C8229E">
        <w:tc>
          <w:tcPr>
            <w:tcW w:w="177" w:type="pct"/>
          </w:tcPr>
          <w:p w14:paraId="5617911D" w14:textId="5122717E" w:rsidR="007850CF" w:rsidRPr="007850CF" w:rsidRDefault="001B149B" w:rsidP="007850C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54096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6126EF1B" w14:textId="65AEDC31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proofErr w:type="spellStart"/>
            <w:r w:rsidRPr="007850CF">
              <w:rPr>
                <w:rFonts w:asciiTheme="majorBidi" w:hAnsiTheme="majorBidi" w:cstheme="majorBidi"/>
              </w:rPr>
              <w:t>Nitrilinės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pirštinės</w:t>
            </w:r>
          </w:p>
        </w:tc>
        <w:tc>
          <w:tcPr>
            <w:tcW w:w="262" w:type="pct"/>
          </w:tcPr>
          <w:p w14:paraId="2DAFDC64" w14:textId="0879F493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90" w:type="pct"/>
          </w:tcPr>
          <w:p w14:paraId="4EA6AC4A" w14:textId="28CB6BBA" w:rsidR="007850CF" w:rsidRPr="007850CF" w:rsidRDefault="003032B4" w:rsidP="007850CF">
            <w:p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N</w:t>
            </w:r>
            <w:r w:rsidR="007850CF" w:rsidRPr="007850CF">
              <w:rPr>
                <w:rFonts w:asciiTheme="majorBidi" w:hAnsiTheme="majorBidi" w:cstheme="majorBidi"/>
              </w:rPr>
              <w:t>itrilinės</w:t>
            </w:r>
            <w:proofErr w:type="spellEnd"/>
            <w:r w:rsidR="007850CF" w:rsidRPr="007850CF">
              <w:rPr>
                <w:rFonts w:asciiTheme="majorBidi" w:hAnsiTheme="majorBidi" w:cstheme="majorBidi"/>
              </w:rPr>
              <w:t xml:space="preserve"> pirštinės</w:t>
            </w:r>
            <w:r>
              <w:rPr>
                <w:rFonts w:asciiTheme="majorBidi" w:hAnsiTheme="majorBidi" w:cstheme="majorBidi"/>
              </w:rPr>
              <w:t>. Ne mažiau</w:t>
            </w:r>
            <w:r w:rsidR="007850CF" w:rsidRPr="007850CF">
              <w:rPr>
                <w:rFonts w:asciiTheme="majorBidi" w:hAnsiTheme="majorBidi" w:cstheme="majorBidi"/>
              </w:rPr>
              <w:t xml:space="preserve"> 100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A83D6E">
              <w:rPr>
                <w:rFonts w:asciiTheme="majorBidi" w:hAnsiTheme="majorBidi" w:cstheme="majorBidi"/>
              </w:rPr>
              <w:t>vnt.</w:t>
            </w:r>
          </w:p>
        </w:tc>
        <w:tc>
          <w:tcPr>
            <w:tcW w:w="953" w:type="pct"/>
          </w:tcPr>
          <w:p w14:paraId="2D221674" w14:textId="4EBAE895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2DD6EC67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6E000CA8" w14:textId="77777777" w:rsidTr="0000193D">
        <w:tc>
          <w:tcPr>
            <w:tcW w:w="177" w:type="pct"/>
            <w:vAlign w:val="center"/>
          </w:tcPr>
          <w:p w14:paraId="640141FD" w14:textId="1AD10D20" w:rsidR="00DD3AD8" w:rsidRPr="007850CF" w:rsidRDefault="001B149B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1F4D7F2C" w14:textId="394BC387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Vandens testavimo juostelės</w:t>
            </w:r>
          </w:p>
        </w:tc>
        <w:tc>
          <w:tcPr>
            <w:tcW w:w="262" w:type="pct"/>
            <w:vAlign w:val="center"/>
          </w:tcPr>
          <w:p w14:paraId="7B1482EA" w14:textId="2A98F639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  <w:vAlign w:val="center"/>
          </w:tcPr>
          <w:p w14:paraId="5CEF333B" w14:textId="492ABCED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Testų juostelės turi būti skirtos nustatyti vandens telkinių bei akvariumų vandens kokybės parametrus. Juostelėmis turi būti galima atlikti GH, KH, pH, NO2, NO3, Cl testus.</w:t>
            </w:r>
            <w:r w:rsidRPr="00F1235F">
              <w:rPr>
                <w:color w:val="000000"/>
              </w:rPr>
              <w:br/>
            </w:r>
            <w:r w:rsidRPr="00F1235F">
              <w:rPr>
                <w:color w:val="000000"/>
              </w:rPr>
              <w:br/>
              <w:t>Ne mažiau 50 juostelių vienoje pakuotėje</w:t>
            </w:r>
            <w:r>
              <w:rPr>
                <w:color w:val="000000"/>
              </w:rPr>
              <w:t>/</w:t>
            </w:r>
            <w:r w:rsidRPr="00F1235F">
              <w:rPr>
                <w:color w:val="000000"/>
              </w:rPr>
              <w:br/>
            </w:r>
            <w:r w:rsidRPr="00F1235F">
              <w:rPr>
                <w:color w:val="000000"/>
              </w:rPr>
              <w:br/>
              <w:t>Ne mažiau kaip 24 mėnesių garantija.</w:t>
            </w:r>
          </w:p>
        </w:tc>
        <w:tc>
          <w:tcPr>
            <w:tcW w:w="953" w:type="pct"/>
          </w:tcPr>
          <w:p w14:paraId="5F8D51BF" w14:textId="2B9B0BE0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4B85FB21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1E8D032C" w14:textId="77777777" w:rsidTr="0000193D">
        <w:tc>
          <w:tcPr>
            <w:tcW w:w="177" w:type="pct"/>
            <w:vAlign w:val="center"/>
          </w:tcPr>
          <w:p w14:paraId="65E5065B" w14:textId="22BCBB34" w:rsidR="00DD3AD8" w:rsidRPr="00DD3AD8" w:rsidRDefault="001B149B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DD3AD8"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1E31B83D" w14:textId="6DDBA2FE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Stoveliai buteliukams </w:t>
            </w:r>
          </w:p>
        </w:tc>
        <w:tc>
          <w:tcPr>
            <w:tcW w:w="262" w:type="pct"/>
            <w:vAlign w:val="center"/>
          </w:tcPr>
          <w:p w14:paraId="7475B434" w14:textId="1E08E921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90" w:type="pct"/>
            <w:vAlign w:val="center"/>
          </w:tcPr>
          <w:p w14:paraId="628F29FF" w14:textId="56E45E65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 xml:space="preserve">Turi būti keturių aukštų stovelis, skirtas buteliukams susidėti. </w:t>
            </w:r>
          </w:p>
        </w:tc>
        <w:tc>
          <w:tcPr>
            <w:tcW w:w="953" w:type="pct"/>
          </w:tcPr>
          <w:p w14:paraId="294B0643" w14:textId="76234AAB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3E3BFE06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0B898BBE" w14:textId="77777777" w:rsidTr="0000193D">
        <w:tc>
          <w:tcPr>
            <w:tcW w:w="177" w:type="pct"/>
            <w:vAlign w:val="center"/>
          </w:tcPr>
          <w:p w14:paraId="22BF8468" w14:textId="200DE356" w:rsidR="00DD3AD8" w:rsidRPr="00DD3AD8" w:rsidRDefault="001B149B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DD3AD8"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28473FF5" w14:textId="10FFE63A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 xml:space="preserve">Buteliukai su </w:t>
            </w:r>
            <w:proofErr w:type="spellStart"/>
            <w:r w:rsidRPr="00F1235F">
              <w:rPr>
                <w:color w:val="000000"/>
              </w:rPr>
              <w:t>pipetemis</w:t>
            </w:r>
            <w:proofErr w:type="spellEnd"/>
          </w:p>
        </w:tc>
        <w:tc>
          <w:tcPr>
            <w:tcW w:w="262" w:type="pct"/>
            <w:vAlign w:val="center"/>
          </w:tcPr>
          <w:p w14:paraId="506D59FE" w14:textId="442FFDDC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890" w:type="pct"/>
            <w:vAlign w:val="center"/>
          </w:tcPr>
          <w:p w14:paraId="0E2243C3" w14:textId="002AC302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Siūlomi buteliukai turi būti 50 ml talpos, gintaro spalvos.</w:t>
            </w:r>
            <w:r w:rsidRPr="00F1235F">
              <w:rPr>
                <w:color w:val="000000"/>
              </w:rPr>
              <w:br/>
              <w:t>Siūlomi buteliukai turi turėti pipetę.</w:t>
            </w:r>
          </w:p>
        </w:tc>
        <w:tc>
          <w:tcPr>
            <w:tcW w:w="953" w:type="pct"/>
          </w:tcPr>
          <w:p w14:paraId="538E4530" w14:textId="42F46819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140128DE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0B8290E7" w14:textId="77777777" w:rsidTr="0000193D">
        <w:tc>
          <w:tcPr>
            <w:tcW w:w="177" w:type="pct"/>
            <w:vAlign w:val="center"/>
          </w:tcPr>
          <w:p w14:paraId="12F289E9" w14:textId="08F43A93" w:rsidR="00DD3AD8" w:rsidRPr="00DD3AD8" w:rsidRDefault="001B149B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DD3AD8"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7DA1734D" w14:textId="0C01A6F5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Apsauginiai chalatai</w:t>
            </w:r>
          </w:p>
        </w:tc>
        <w:tc>
          <w:tcPr>
            <w:tcW w:w="262" w:type="pct"/>
            <w:vAlign w:val="center"/>
          </w:tcPr>
          <w:p w14:paraId="35D15200" w14:textId="4DF3A84B" w:rsidR="00DD3AD8" w:rsidRPr="00C45802" w:rsidRDefault="00C45802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6</w:t>
            </w:r>
            <w:r w:rsidR="00DD3AD8" w:rsidRPr="00C4580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90" w:type="pct"/>
            <w:vAlign w:val="center"/>
          </w:tcPr>
          <w:p w14:paraId="3A439BBF" w14:textId="6A2F5F31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Apsauginiai chalatai turi tik</w:t>
            </w:r>
            <w:r w:rsidR="0063548A">
              <w:rPr>
                <w:color w:val="000000"/>
              </w:rPr>
              <w:t>t</w:t>
            </w:r>
            <w:r w:rsidRPr="00F1235F">
              <w:rPr>
                <w:color w:val="000000"/>
              </w:rPr>
              <w:t>i darbui laboratorijose, turi turėti apsaugą nuo skysčių ir kietųjų dalelių.</w:t>
            </w:r>
          </w:p>
        </w:tc>
        <w:tc>
          <w:tcPr>
            <w:tcW w:w="953" w:type="pct"/>
          </w:tcPr>
          <w:p w14:paraId="4EBACEBE" w14:textId="354A692A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F9A3F7D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52B3EA7C" w14:textId="77777777" w:rsidTr="0000193D">
        <w:tc>
          <w:tcPr>
            <w:tcW w:w="177" w:type="pct"/>
            <w:vAlign w:val="center"/>
          </w:tcPr>
          <w:p w14:paraId="5D4222FB" w14:textId="160D2A96" w:rsidR="00DD3AD8" w:rsidRPr="00DD3AD8" w:rsidRDefault="001B149B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9</w:t>
            </w:r>
            <w:r w:rsidR="00DD3AD8"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4D44E51A" w14:textId="6FAF479E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Apsauginiai akiniai</w:t>
            </w:r>
          </w:p>
        </w:tc>
        <w:tc>
          <w:tcPr>
            <w:tcW w:w="262" w:type="pct"/>
            <w:vAlign w:val="center"/>
          </w:tcPr>
          <w:p w14:paraId="67160231" w14:textId="6120E391" w:rsidR="00DD3AD8" w:rsidRPr="00C45802" w:rsidRDefault="006C5DBA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DD3AD8" w:rsidRPr="00C4580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90" w:type="pct"/>
            <w:vAlign w:val="center"/>
          </w:tcPr>
          <w:p w14:paraId="525EF348" w14:textId="5A553B35" w:rsidR="00DD3AD8" w:rsidRPr="007850CF" w:rsidRDefault="006C5DBA" w:rsidP="00DD3AD8">
            <w:pPr>
              <w:rPr>
                <w:rFonts w:asciiTheme="majorBidi" w:hAnsiTheme="majorBidi" w:cstheme="majorBidi"/>
              </w:rPr>
            </w:pPr>
            <w:r w:rsidRPr="006C5DBA">
              <w:rPr>
                <w:color w:val="000000"/>
              </w:rPr>
              <w:t xml:space="preserve">Akiniai skaidrūs nerasojantys su vožtuvais. Sandarūs, turintys 4 netiesioginės ventiliacijos angas. Skirti darbui patalpose. Gali būti dėvimi kartu su kvėpavimo takų apsaugos priemonėmis (respiratoriumi ar </w:t>
            </w:r>
            <w:proofErr w:type="spellStart"/>
            <w:r w:rsidRPr="006C5DBA">
              <w:rPr>
                <w:color w:val="000000"/>
              </w:rPr>
              <w:t>puskauke</w:t>
            </w:r>
            <w:proofErr w:type="spellEnd"/>
            <w:r w:rsidRPr="006C5DBA">
              <w:rPr>
                <w:color w:val="000000"/>
              </w:rPr>
              <w:t>). Lęšis - atsparus įbrėžimams, rasojimui ir vidutinio dydžio lekiančioms dalelėms. Suteikia apsaugą nuo dulkių, skysčių, garų</w:t>
            </w:r>
            <w:r>
              <w:rPr>
                <w:color w:val="000000"/>
              </w:rPr>
              <w:t>.</w:t>
            </w:r>
          </w:p>
        </w:tc>
        <w:tc>
          <w:tcPr>
            <w:tcW w:w="953" w:type="pct"/>
          </w:tcPr>
          <w:p w14:paraId="1FA7F710" w14:textId="02B1412F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9BDD57E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74A6CDD2" w14:textId="77777777" w:rsidTr="0000193D">
        <w:tc>
          <w:tcPr>
            <w:tcW w:w="177" w:type="pct"/>
            <w:vAlign w:val="center"/>
          </w:tcPr>
          <w:p w14:paraId="5B377B3A" w14:textId="47422846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0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7A7F3449" w14:textId="44A063C6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Buteliukai reagentams 250 ml</w:t>
            </w:r>
          </w:p>
        </w:tc>
        <w:tc>
          <w:tcPr>
            <w:tcW w:w="262" w:type="pct"/>
            <w:vAlign w:val="center"/>
          </w:tcPr>
          <w:p w14:paraId="7D05DB03" w14:textId="58207ECA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90" w:type="pct"/>
            <w:vAlign w:val="center"/>
          </w:tcPr>
          <w:p w14:paraId="64B00417" w14:textId="71ACFFBE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Laboratorinis buteliukas reagentams laikyti, 250 ml talpos;</w:t>
            </w:r>
            <w:r w:rsidRPr="00F1235F">
              <w:rPr>
                <w:color w:val="000000"/>
              </w:rPr>
              <w:br/>
              <w:t>Turi turėti užsukamą dangtelį ir sandarinimo žiedą.</w:t>
            </w:r>
          </w:p>
        </w:tc>
        <w:tc>
          <w:tcPr>
            <w:tcW w:w="953" w:type="pct"/>
          </w:tcPr>
          <w:p w14:paraId="4F99C5E3" w14:textId="651E6224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9498602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0535913A" w14:textId="77777777" w:rsidTr="0000193D">
        <w:tc>
          <w:tcPr>
            <w:tcW w:w="177" w:type="pct"/>
            <w:vAlign w:val="center"/>
          </w:tcPr>
          <w:p w14:paraId="3E32DBFD" w14:textId="115DA7F9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1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402E4590" w14:textId="5BB508EC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Buteliukai reagentams 500 ml</w:t>
            </w:r>
          </w:p>
        </w:tc>
        <w:tc>
          <w:tcPr>
            <w:tcW w:w="262" w:type="pct"/>
            <w:vAlign w:val="center"/>
          </w:tcPr>
          <w:p w14:paraId="4A2F782F" w14:textId="4B24257E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90" w:type="pct"/>
          </w:tcPr>
          <w:p w14:paraId="1A2278DF" w14:textId="44BF31DC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Laboratorinis buteliukas reagentams laikyti, 500 ml talpos;</w:t>
            </w:r>
            <w:r w:rsidRPr="00F1235F">
              <w:rPr>
                <w:color w:val="000000"/>
              </w:rPr>
              <w:br/>
              <w:t>Turi turėti užsukamą dangtelį ir sandarinimo žiedą.</w:t>
            </w:r>
          </w:p>
        </w:tc>
        <w:tc>
          <w:tcPr>
            <w:tcW w:w="953" w:type="pct"/>
          </w:tcPr>
          <w:p w14:paraId="3783B5AA" w14:textId="59A7F684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2DD0C81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00C22EB0" w14:textId="77777777" w:rsidTr="0000193D">
        <w:tc>
          <w:tcPr>
            <w:tcW w:w="177" w:type="pct"/>
            <w:vAlign w:val="center"/>
          </w:tcPr>
          <w:p w14:paraId="731101CF" w14:textId="04CFA5CE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2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6E7F54B0" w14:textId="7542717D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>Cheminės stiklinės 400 ml</w:t>
            </w:r>
          </w:p>
        </w:tc>
        <w:tc>
          <w:tcPr>
            <w:tcW w:w="262" w:type="pct"/>
            <w:vAlign w:val="center"/>
          </w:tcPr>
          <w:p w14:paraId="25E0D2C2" w14:textId="1108B0F0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90" w:type="pct"/>
          </w:tcPr>
          <w:p w14:paraId="3D0228D4" w14:textId="1578A9A7" w:rsidR="00DD3AD8" w:rsidRPr="007850CF" w:rsidRDefault="00DD3AD8" w:rsidP="00DD3AD8">
            <w:pPr>
              <w:rPr>
                <w:rFonts w:asciiTheme="majorBidi" w:hAnsiTheme="majorBidi" w:cstheme="majorBidi"/>
              </w:rPr>
            </w:pPr>
            <w:r w:rsidRPr="00F1235F">
              <w:rPr>
                <w:color w:val="000000"/>
              </w:rPr>
              <w:t xml:space="preserve">Cheminė stiklinė, 400 ml talpos. </w:t>
            </w:r>
          </w:p>
        </w:tc>
        <w:tc>
          <w:tcPr>
            <w:tcW w:w="953" w:type="pct"/>
          </w:tcPr>
          <w:p w14:paraId="16E52A61" w14:textId="1BA904F7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70978B26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0DEC0B94" w14:textId="77777777" w:rsidTr="0000193D">
        <w:tc>
          <w:tcPr>
            <w:tcW w:w="177" w:type="pct"/>
            <w:vAlign w:val="center"/>
          </w:tcPr>
          <w:p w14:paraId="08AA63EC" w14:textId="2166BABE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3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0BC80225" w14:textId="2ADFC01A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Cheminės stiklinės 250 ml</w:t>
            </w:r>
          </w:p>
        </w:tc>
        <w:tc>
          <w:tcPr>
            <w:tcW w:w="262" w:type="pct"/>
            <w:vAlign w:val="center"/>
          </w:tcPr>
          <w:p w14:paraId="1306FBC4" w14:textId="64D979BD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90" w:type="pct"/>
          </w:tcPr>
          <w:p w14:paraId="0DF55C22" w14:textId="06202EC4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 xml:space="preserve">Cheminė stiklinė, 250 ml talpos. </w:t>
            </w:r>
          </w:p>
        </w:tc>
        <w:tc>
          <w:tcPr>
            <w:tcW w:w="953" w:type="pct"/>
          </w:tcPr>
          <w:p w14:paraId="18DC343C" w14:textId="3E30377F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2CC97E5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52B1205F" w14:textId="77777777" w:rsidTr="0000193D">
        <w:tc>
          <w:tcPr>
            <w:tcW w:w="177" w:type="pct"/>
            <w:vAlign w:val="center"/>
          </w:tcPr>
          <w:p w14:paraId="3384E902" w14:textId="7184ED65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729" w:type="pct"/>
            <w:vAlign w:val="center"/>
          </w:tcPr>
          <w:p w14:paraId="0CEBCD11" w14:textId="1BAEC649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Plastikinis pipečių stovas</w:t>
            </w:r>
          </w:p>
        </w:tc>
        <w:tc>
          <w:tcPr>
            <w:tcW w:w="262" w:type="pct"/>
            <w:vAlign w:val="center"/>
          </w:tcPr>
          <w:p w14:paraId="4D26C8C3" w14:textId="1AF99106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90" w:type="pct"/>
          </w:tcPr>
          <w:p w14:paraId="63F0B488" w14:textId="41C97C81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Stove turi būti ne mažiau kaip 9</w:t>
            </w:r>
            <w:r w:rsidR="00BC727E">
              <w:rPr>
                <w:color w:val="000000"/>
              </w:rPr>
              <w:t>0</w:t>
            </w:r>
            <w:r w:rsidRPr="00F1235F">
              <w:rPr>
                <w:color w:val="000000"/>
              </w:rPr>
              <w:t xml:space="preserve"> viet</w:t>
            </w:r>
            <w:r w:rsidR="00BC727E">
              <w:rPr>
                <w:color w:val="000000"/>
              </w:rPr>
              <w:t>ų</w:t>
            </w:r>
            <w:r w:rsidRPr="00F1235F">
              <w:rPr>
                <w:color w:val="000000"/>
              </w:rPr>
              <w:t xml:space="preserve"> pipetėms.</w:t>
            </w:r>
          </w:p>
        </w:tc>
        <w:tc>
          <w:tcPr>
            <w:tcW w:w="953" w:type="pct"/>
          </w:tcPr>
          <w:p w14:paraId="244AC17D" w14:textId="5ACDCCB7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2EDAA74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06709212" w14:textId="77777777" w:rsidTr="0000193D">
        <w:tc>
          <w:tcPr>
            <w:tcW w:w="177" w:type="pct"/>
            <w:vAlign w:val="center"/>
          </w:tcPr>
          <w:p w14:paraId="7033BC7E" w14:textId="37D35D10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5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0BD321C4" w14:textId="133F1083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Indikatoriaus juostelės</w:t>
            </w:r>
          </w:p>
        </w:tc>
        <w:tc>
          <w:tcPr>
            <w:tcW w:w="262" w:type="pct"/>
            <w:vAlign w:val="center"/>
          </w:tcPr>
          <w:p w14:paraId="3DC31693" w14:textId="75693AF1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90" w:type="pct"/>
          </w:tcPr>
          <w:p w14:paraId="0045CBFD" w14:textId="61072915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Juostelė turi būti komplektuojama dėžutėje, su spalvų skale ir pH intervalais.</w:t>
            </w:r>
            <w:r w:rsidRPr="00F1235F">
              <w:rPr>
                <w:color w:val="000000"/>
              </w:rPr>
              <w:br/>
              <w:t>Matavimo riba turi būti ne prastesnė kaip nuo 1 iki 14 pH.</w:t>
            </w:r>
          </w:p>
        </w:tc>
        <w:tc>
          <w:tcPr>
            <w:tcW w:w="953" w:type="pct"/>
          </w:tcPr>
          <w:p w14:paraId="10AF606F" w14:textId="2433708F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33134CA8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38A6410A" w14:textId="77777777" w:rsidTr="0000193D">
        <w:tc>
          <w:tcPr>
            <w:tcW w:w="177" w:type="pct"/>
            <w:vAlign w:val="center"/>
          </w:tcPr>
          <w:p w14:paraId="483D30AD" w14:textId="733FC786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6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6E81437F" w14:textId="6ABFFC71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Reagentas: citrinų rūgštis</w:t>
            </w:r>
          </w:p>
        </w:tc>
        <w:tc>
          <w:tcPr>
            <w:tcW w:w="262" w:type="pct"/>
            <w:vAlign w:val="center"/>
          </w:tcPr>
          <w:p w14:paraId="7007597E" w14:textId="624477E1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77B7E41A" w14:textId="77777777" w:rsidR="00DD3AD8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Citrinų rūgštis bevandenė</w:t>
            </w:r>
            <w:r>
              <w:rPr>
                <w:color w:val="000000"/>
              </w:rPr>
              <w:t xml:space="preserve">. </w:t>
            </w:r>
          </w:p>
          <w:p w14:paraId="65012870" w14:textId="64B6B2D4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 xml:space="preserve">Pakuotė </w:t>
            </w:r>
            <w:r>
              <w:rPr>
                <w:color w:val="000000"/>
              </w:rPr>
              <w:t>ne mažiau</w:t>
            </w:r>
            <w:r w:rsidRPr="00F1235F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 xml:space="preserve"> </w:t>
            </w:r>
            <w:r w:rsidRPr="00F1235F">
              <w:rPr>
                <w:color w:val="000000"/>
              </w:rPr>
              <w:t>kg</w:t>
            </w:r>
            <w:r>
              <w:rPr>
                <w:color w:val="000000"/>
              </w:rPr>
              <w:t>.</w:t>
            </w:r>
          </w:p>
        </w:tc>
        <w:tc>
          <w:tcPr>
            <w:tcW w:w="953" w:type="pct"/>
          </w:tcPr>
          <w:p w14:paraId="78793FA7" w14:textId="6471DCE3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E8BEA3E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3AB47EA9" w14:textId="77777777" w:rsidTr="0000193D">
        <w:tc>
          <w:tcPr>
            <w:tcW w:w="177" w:type="pct"/>
            <w:vAlign w:val="center"/>
          </w:tcPr>
          <w:p w14:paraId="5D19E16A" w14:textId="687FF192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1</w:t>
            </w:r>
            <w:r w:rsidR="001B149B">
              <w:rPr>
                <w:rFonts w:asciiTheme="majorBidi" w:hAnsiTheme="majorBidi" w:cstheme="majorBidi"/>
              </w:rPr>
              <w:t>7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44E995F8" w14:textId="4FF752BF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Reagentas: etanolis (spiritas)</w:t>
            </w:r>
          </w:p>
        </w:tc>
        <w:tc>
          <w:tcPr>
            <w:tcW w:w="262" w:type="pct"/>
            <w:vAlign w:val="center"/>
          </w:tcPr>
          <w:p w14:paraId="502B2B9A" w14:textId="5E2E3A28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23348AFD" w14:textId="2E7A0964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Etilo alkoholis</w:t>
            </w:r>
            <w:r>
              <w:rPr>
                <w:color w:val="000000"/>
              </w:rPr>
              <w:t>.</w:t>
            </w:r>
            <w:r w:rsidRPr="00F1235F">
              <w:rPr>
                <w:color w:val="000000"/>
              </w:rPr>
              <w:br/>
              <w:t>Pakuotė</w:t>
            </w:r>
            <w:r>
              <w:rPr>
                <w:color w:val="000000"/>
              </w:rPr>
              <w:t xml:space="preserve"> ne mažiau</w:t>
            </w:r>
            <w:r w:rsidRPr="00F1235F">
              <w:rPr>
                <w:color w:val="000000"/>
              </w:rPr>
              <w:t xml:space="preserve"> 5</w:t>
            </w:r>
            <w:r>
              <w:rPr>
                <w:color w:val="000000"/>
              </w:rPr>
              <w:t xml:space="preserve"> </w:t>
            </w:r>
            <w:r w:rsidRPr="00F1235F">
              <w:rPr>
                <w:color w:val="000000"/>
              </w:rPr>
              <w:t>L talpos</w:t>
            </w:r>
            <w:r>
              <w:rPr>
                <w:color w:val="000000"/>
              </w:rPr>
              <w:t>.</w:t>
            </w:r>
          </w:p>
        </w:tc>
        <w:tc>
          <w:tcPr>
            <w:tcW w:w="953" w:type="pct"/>
          </w:tcPr>
          <w:p w14:paraId="31C4CFCC" w14:textId="7F33E07B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6648E50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4BA7D7CC" w14:textId="77777777" w:rsidTr="0000193D">
        <w:tc>
          <w:tcPr>
            <w:tcW w:w="177" w:type="pct"/>
            <w:vAlign w:val="center"/>
          </w:tcPr>
          <w:p w14:paraId="396BECF1" w14:textId="59BABF6B" w:rsidR="00DD3AD8" w:rsidRPr="00DD3AD8" w:rsidRDefault="001B149B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DD3AD8"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7C6DA154" w14:textId="1AC71AA5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Reagentas: natrio hidroksidas</w:t>
            </w:r>
          </w:p>
        </w:tc>
        <w:tc>
          <w:tcPr>
            <w:tcW w:w="262" w:type="pct"/>
            <w:vAlign w:val="center"/>
          </w:tcPr>
          <w:p w14:paraId="14D3142C" w14:textId="6355F332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00B98AD2" w14:textId="735FBB66" w:rsidR="00DD3AD8" w:rsidRPr="00F1235F" w:rsidRDefault="00DD3AD8" w:rsidP="00DD3AD8">
            <w:pPr>
              <w:rPr>
                <w:color w:val="000000"/>
              </w:rPr>
            </w:pPr>
            <w:proofErr w:type="spellStart"/>
            <w:r w:rsidRPr="00F1235F">
              <w:rPr>
                <w:color w:val="000000"/>
              </w:rPr>
              <w:t>Analiziškai</w:t>
            </w:r>
            <w:proofErr w:type="spellEnd"/>
            <w:r w:rsidRPr="00F1235F">
              <w:rPr>
                <w:color w:val="000000"/>
              </w:rPr>
              <w:t xml:space="preserve"> grynas</w:t>
            </w:r>
            <w:r>
              <w:rPr>
                <w:color w:val="000000"/>
              </w:rPr>
              <w:t>.</w:t>
            </w:r>
            <w:r w:rsidRPr="00F1235F">
              <w:rPr>
                <w:color w:val="000000"/>
              </w:rPr>
              <w:br/>
              <w:t>Pakuotė</w:t>
            </w:r>
            <w:r>
              <w:rPr>
                <w:color w:val="000000"/>
              </w:rPr>
              <w:t xml:space="preserve"> ne mažiau</w:t>
            </w:r>
            <w:r w:rsidRPr="00F1235F">
              <w:rPr>
                <w:color w:val="000000"/>
              </w:rPr>
              <w:t xml:space="preserve"> 750</w:t>
            </w:r>
            <w:r>
              <w:rPr>
                <w:color w:val="000000"/>
              </w:rPr>
              <w:t xml:space="preserve"> </w:t>
            </w:r>
            <w:r w:rsidRPr="00F1235F">
              <w:rPr>
                <w:color w:val="000000"/>
              </w:rPr>
              <w:t>g</w:t>
            </w:r>
            <w:r>
              <w:rPr>
                <w:color w:val="000000"/>
              </w:rPr>
              <w:t>.</w:t>
            </w:r>
          </w:p>
        </w:tc>
        <w:tc>
          <w:tcPr>
            <w:tcW w:w="953" w:type="pct"/>
          </w:tcPr>
          <w:p w14:paraId="690F3B8E" w14:textId="0437BDBB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86CA94E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675596CD" w14:textId="77777777" w:rsidTr="0000193D">
        <w:tc>
          <w:tcPr>
            <w:tcW w:w="177" w:type="pct"/>
            <w:vAlign w:val="center"/>
          </w:tcPr>
          <w:p w14:paraId="23503B3C" w14:textId="3D29A972" w:rsidR="00DD3AD8" w:rsidRPr="00DD3AD8" w:rsidRDefault="001B149B" w:rsidP="00DD3AD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DD3AD8"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57FD41EA" w14:textId="3AA52A05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Reagentas: vandenilio peroksidas 30-35 %</w:t>
            </w:r>
          </w:p>
        </w:tc>
        <w:tc>
          <w:tcPr>
            <w:tcW w:w="262" w:type="pct"/>
            <w:vAlign w:val="center"/>
          </w:tcPr>
          <w:p w14:paraId="29D69509" w14:textId="6D49E64B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4714BB57" w14:textId="77777777" w:rsidR="00DD3AD8" w:rsidRDefault="00DD3AD8" w:rsidP="00DD3AD8">
            <w:pPr>
              <w:rPr>
                <w:color w:val="000000"/>
              </w:rPr>
            </w:pPr>
            <w:proofErr w:type="spellStart"/>
            <w:r w:rsidRPr="00F1235F">
              <w:rPr>
                <w:color w:val="000000"/>
              </w:rPr>
              <w:t>Analiziškai</w:t>
            </w:r>
            <w:proofErr w:type="spellEnd"/>
            <w:r w:rsidRPr="00F1235F">
              <w:rPr>
                <w:color w:val="000000"/>
              </w:rPr>
              <w:t xml:space="preserve"> grynas</w:t>
            </w:r>
            <w:r>
              <w:rPr>
                <w:color w:val="000000"/>
              </w:rPr>
              <w:t>.</w:t>
            </w:r>
          </w:p>
          <w:p w14:paraId="28204ABF" w14:textId="0163C842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>Pakuotė</w:t>
            </w:r>
            <w:r>
              <w:rPr>
                <w:color w:val="000000"/>
              </w:rPr>
              <w:t xml:space="preserve"> ne mažiau</w:t>
            </w:r>
            <w:r w:rsidRPr="00F1235F">
              <w:rPr>
                <w:color w:val="000000"/>
              </w:rPr>
              <w:t xml:space="preserve"> 500</w:t>
            </w:r>
            <w:r>
              <w:rPr>
                <w:color w:val="000000"/>
              </w:rPr>
              <w:t xml:space="preserve"> </w:t>
            </w:r>
            <w:r w:rsidRPr="00F1235F">
              <w:rPr>
                <w:color w:val="000000"/>
              </w:rPr>
              <w:t>ml</w:t>
            </w:r>
            <w:r>
              <w:rPr>
                <w:color w:val="000000"/>
              </w:rPr>
              <w:t>.</w:t>
            </w:r>
          </w:p>
        </w:tc>
        <w:tc>
          <w:tcPr>
            <w:tcW w:w="953" w:type="pct"/>
          </w:tcPr>
          <w:p w14:paraId="79E03802" w14:textId="697669E6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29D18E87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5249FF8E" w14:textId="77777777" w:rsidTr="0000193D">
        <w:tc>
          <w:tcPr>
            <w:tcW w:w="177" w:type="pct"/>
            <w:vAlign w:val="center"/>
          </w:tcPr>
          <w:p w14:paraId="5987146E" w14:textId="455E0E1D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2</w:t>
            </w:r>
            <w:r w:rsidR="001B149B">
              <w:rPr>
                <w:rFonts w:asciiTheme="majorBidi" w:hAnsiTheme="majorBidi" w:cstheme="majorBidi"/>
              </w:rPr>
              <w:t>0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  <w:vAlign w:val="center"/>
          </w:tcPr>
          <w:p w14:paraId="2E27B79F" w14:textId="6C0642AC" w:rsidR="00DD3AD8" w:rsidRPr="00F1235F" w:rsidRDefault="00DD3AD8" w:rsidP="00DD3AD8">
            <w:pPr>
              <w:rPr>
                <w:color w:val="000000"/>
              </w:rPr>
            </w:pPr>
            <w:r w:rsidRPr="00F1235F">
              <w:rPr>
                <w:color w:val="000000"/>
              </w:rPr>
              <w:t xml:space="preserve">Reagentas: Vario (II) sulfatas </w:t>
            </w:r>
            <w:proofErr w:type="spellStart"/>
            <w:r w:rsidRPr="00F1235F">
              <w:rPr>
                <w:color w:val="000000"/>
              </w:rPr>
              <w:t>pentahidratas</w:t>
            </w:r>
            <w:proofErr w:type="spellEnd"/>
          </w:p>
        </w:tc>
        <w:tc>
          <w:tcPr>
            <w:tcW w:w="262" w:type="pct"/>
            <w:vAlign w:val="center"/>
          </w:tcPr>
          <w:p w14:paraId="44BC2BAC" w14:textId="4738B141" w:rsidR="00DD3AD8" w:rsidRPr="00C45802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C458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01E44852" w14:textId="64F4D7DD" w:rsidR="00DD3AD8" w:rsidRPr="00F1235F" w:rsidRDefault="00DD3AD8" w:rsidP="00DD3AD8">
            <w:pPr>
              <w:rPr>
                <w:color w:val="000000"/>
              </w:rPr>
            </w:pPr>
            <w:proofErr w:type="spellStart"/>
            <w:r w:rsidRPr="00F1235F">
              <w:rPr>
                <w:color w:val="000000"/>
              </w:rPr>
              <w:t>Analiziškai</w:t>
            </w:r>
            <w:proofErr w:type="spellEnd"/>
            <w:r w:rsidRPr="00F1235F">
              <w:rPr>
                <w:color w:val="000000"/>
              </w:rPr>
              <w:t xml:space="preserve"> grynas</w:t>
            </w:r>
            <w:r>
              <w:rPr>
                <w:color w:val="000000"/>
              </w:rPr>
              <w:t>.</w:t>
            </w:r>
            <w:r w:rsidRPr="00F1235F">
              <w:rPr>
                <w:color w:val="000000"/>
              </w:rPr>
              <w:br/>
              <w:t xml:space="preserve">Pakuotė </w:t>
            </w:r>
            <w:r>
              <w:rPr>
                <w:color w:val="000000"/>
              </w:rPr>
              <w:t xml:space="preserve">ne mažiau </w:t>
            </w:r>
            <w:r w:rsidRPr="00F1235F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F1235F">
              <w:rPr>
                <w:color w:val="000000"/>
              </w:rPr>
              <w:t>kg</w:t>
            </w:r>
            <w:r>
              <w:rPr>
                <w:color w:val="000000"/>
              </w:rPr>
              <w:t>.</w:t>
            </w:r>
          </w:p>
        </w:tc>
        <w:tc>
          <w:tcPr>
            <w:tcW w:w="953" w:type="pct"/>
          </w:tcPr>
          <w:p w14:paraId="2DB7154E" w14:textId="7EC99AE1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3B92EEC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D3AD8" w:rsidRPr="007850CF" w14:paraId="7BB472EB" w14:textId="77777777" w:rsidTr="00851146">
        <w:tc>
          <w:tcPr>
            <w:tcW w:w="177" w:type="pct"/>
            <w:vAlign w:val="center"/>
          </w:tcPr>
          <w:p w14:paraId="12421DE7" w14:textId="552F47FB" w:rsidR="00DD3AD8" w:rsidRPr="00DD3AD8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  <w:r w:rsidRPr="00DD3AD8">
              <w:rPr>
                <w:rFonts w:asciiTheme="majorBidi" w:hAnsiTheme="majorBidi" w:cstheme="majorBidi"/>
              </w:rPr>
              <w:t>2</w:t>
            </w:r>
            <w:r w:rsidR="001B149B">
              <w:rPr>
                <w:rFonts w:asciiTheme="majorBidi" w:hAnsiTheme="majorBidi" w:cstheme="majorBidi"/>
              </w:rPr>
              <w:t>1</w:t>
            </w:r>
            <w:r w:rsidRPr="00DD3AD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092BA36E" w14:textId="77777777" w:rsidR="00EA7036" w:rsidRDefault="00EA7036" w:rsidP="00DD3AD8">
            <w:pPr>
              <w:rPr>
                <w:rFonts w:asciiTheme="majorBidi" w:hAnsiTheme="majorBidi" w:cstheme="majorBidi"/>
                <w:color w:val="000000"/>
              </w:rPr>
            </w:pPr>
          </w:p>
          <w:p w14:paraId="0D81E87C" w14:textId="0F2E958B" w:rsidR="00DD3AD8" w:rsidRPr="00F1235F" w:rsidRDefault="00DD3AD8" w:rsidP="00DD3AD8">
            <w:pPr>
              <w:rPr>
                <w:color w:val="000000"/>
              </w:rPr>
            </w:pPr>
            <w:r w:rsidRPr="00C111E7">
              <w:rPr>
                <w:rFonts w:asciiTheme="majorBidi" w:hAnsiTheme="majorBidi" w:cstheme="majorBidi"/>
                <w:color w:val="000000"/>
              </w:rPr>
              <w:t>Stiklinis termometras</w:t>
            </w:r>
          </w:p>
        </w:tc>
        <w:tc>
          <w:tcPr>
            <w:tcW w:w="262" w:type="pct"/>
          </w:tcPr>
          <w:p w14:paraId="4BC08E0D" w14:textId="52564112" w:rsidR="00DD3AD8" w:rsidRDefault="00DD3AD8" w:rsidP="00DD3A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11E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890" w:type="pct"/>
          </w:tcPr>
          <w:p w14:paraId="35165A9F" w14:textId="520B2615" w:rsidR="00DD3AD8" w:rsidRPr="00F1235F" w:rsidRDefault="00DD3AD8" w:rsidP="00DD3AD8">
            <w:pPr>
              <w:rPr>
                <w:color w:val="000000"/>
              </w:rPr>
            </w:pPr>
            <w:r w:rsidRPr="00C111E7">
              <w:rPr>
                <w:rFonts w:asciiTheme="majorBidi" w:hAnsiTheme="majorBidi" w:cstheme="majorBidi"/>
                <w:color w:val="000000"/>
              </w:rPr>
              <w:t>Termometras, kuris turi atitikti šiuos reikalavimus: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turi būti stiklinis;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su raudonu užpildu ant baltos skalės</w:t>
            </w:r>
            <w:r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953" w:type="pct"/>
          </w:tcPr>
          <w:p w14:paraId="359F4DB2" w14:textId="1747B362" w:rsidR="00DD3AD8" w:rsidRPr="007850CF" w:rsidRDefault="00DD3AD8" w:rsidP="00DD3AD8">
            <w:pPr>
              <w:jc w:val="center"/>
              <w:rPr>
                <w:rFonts w:asciiTheme="majorBidi" w:eastAsia="Arial Unicode MS" w:hAnsiTheme="majorBidi" w:cstheme="majorBidi"/>
                <w:i/>
                <w:iCs/>
                <w:bdr w:val="nil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3B746787" w14:textId="77777777" w:rsidR="00DD3AD8" w:rsidRPr="007850CF" w:rsidRDefault="00DD3AD8" w:rsidP="00DD3AD8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4296BA1" w14:textId="77777777" w:rsidR="00B97447" w:rsidRPr="007850CF" w:rsidRDefault="00B97447" w:rsidP="00B97447">
      <w:pPr>
        <w:rPr>
          <w:rFonts w:asciiTheme="majorBidi" w:hAnsiTheme="majorBidi" w:cstheme="majorBidi"/>
          <w:lang w:val="lt-LT"/>
        </w:rPr>
      </w:pPr>
    </w:p>
    <w:p w14:paraId="62175B2D" w14:textId="77777777" w:rsidR="00B97447" w:rsidRDefault="00B97447" w:rsidP="00B97447">
      <w:pPr>
        <w:rPr>
          <w:lang w:val="lt-LT"/>
        </w:rPr>
      </w:pPr>
    </w:p>
    <w:p w14:paraId="0A5449D0" w14:textId="77777777" w:rsidR="00DE3D6A" w:rsidRDefault="00DE3D6A">
      <w:pPr>
        <w:rPr>
          <w:lang w:val="lt-LT"/>
        </w:rPr>
      </w:pPr>
    </w:p>
    <w:sectPr w:rsidR="00DE3D6A" w:rsidSect="00252BBD">
      <w:pgSz w:w="15840" w:h="12240" w:orient="landscape" w:code="1"/>
      <w:pgMar w:top="1080" w:right="562" w:bottom="1411" w:left="1138" w:header="403" w:footer="403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107"/>
    <w:multiLevelType w:val="hybridMultilevel"/>
    <w:tmpl w:val="22C8DB74"/>
    <w:lvl w:ilvl="0" w:tplc="912C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42125"/>
    <w:multiLevelType w:val="multilevel"/>
    <w:tmpl w:val="8A3A6B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3714D"/>
    <w:multiLevelType w:val="hybridMultilevel"/>
    <w:tmpl w:val="BE1CD574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E40E49"/>
    <w:multiLevelType w:val="hybridMultilevel"/>
    <w:tmpl w:val="71DC7814"/>
    <w:lvl w:ilvl="0" w:tplc="90EE97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3AE1"/>
    <w:multiLevelType w:val="multilevel"/>
    <w:tmpl w:val="25686E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FD3455F"/>
    <w:multiLevelType w:val="hybridMultilevel"/>
    <w:tmpl w:val="5088039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211A"/>
    <w:multiLevelType w:val="multilevel"/>
    <w:tmpl w:val="4B4C28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751A61"/>
    <w:multiLevelType w:val="hybridMultilevel"/>
    <w:tmpl w:val="308A88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7A56BC"/>
    <w:multiLevelType w:val="hybridMultilevel"/>
    <w:tmpl w:val="67162008"/>
    <w:lvl w:ilvl="0" w:tplc="D2024E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0C78"/>
    <w:multiLevelType w:val="hybridMultilevel"/>
    <w:tmpl w:val="12DA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D5490"/>
    <w:multiLevelType w:val="multilevel"/>
    <w:tmpl w:val="DC9498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64" w:hanging="1800"/>
      </w:pPr>
      <w:rPr>
        <w:rFonts w:hint="default"/>
      </w:rPr>
    </w:lvl>
  </w:abstractNum>
  <w:abstractNum w:abstractNumId="12" w15:restartNumberingAfterBreak="0">
    <w:nsid w:val="2488410A"/>
    <w:multiLevelType w:val="hybridMultilevel"/>
    <w:tmpl w:val="C82835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224A6"/>
    <w:multiLevelType w:val="hybridMultilevel"/>
    <w:tmpl w:val="06F67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5259E"/>
    <w:multiLevelType w:val="multilevel"/>
    <w:tmpl w:val="AE9E57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454F17"/>
    <w:multiLevelType w:val="multilevel"/>
    <w:tmpl w:val="FC225D82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A637BB"/>
    <w:multiLevelType w:val="hybridMultilevel"/>
    <w:tmpl w:val="7D768334"/>
    <w:lvl w:ilvl="0" w:tplc="053AF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615CB"/>
    <w:multiLevelType w:val="hybridMultilevel"/>
    <w:tmpl w:val="3DF406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0D638E5"/>
    <w:multiLevelType w:val="hybridMultilevel"/>
    <w:tmpl w:val="E49019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76E49"/>
    <w:multiLevelType w:val="hybridMultilevel"/>
    <w:tmpl w:val="67162008"/>
    <w:lvl w:ilvl="0" w:tplc="D2024E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82ACE"/>
    <w:multiLevelType w:val="hybridMultilevel"/>
    <w:tmpl w:val="9F82DB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E6184"/>
    <w:multiLevelType w:val="multilevel"/>
    <w:tmpl w:val="90C094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897CE8"/>
    <w:multiLevelType w:val="hybridMultilevel"/>
    <w:tmpl w:val="C9D6CD7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B3E18"/>
    <w:multiLevelType w:val="hybridMultilevel"/>
    <w:tmpl w:val="9F82DB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76D69"/>
    <w:multiLevelType w:val="hybridMultilevel"/>
    <w:tmpl w:val="C184954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DB3712"/>
    <w:multiLevelType w:val="hybridMultilevel"/>
    <w:tmpl w:val="61E89BF8"/>
    <w:lvl w:ilvl="0" w:tplc="20DA9D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23CF3"/>
    <w:multiLevelType w:val="hybridMultilevel"/>
    <w:tmpl w:val="1840A8D8"/>
    <w:lvl w:ilvl="0" w:tplc="5CE666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171A1C"/>
    <w:multiLevelType w:val="hybridMultilevel"/>
    <w:tmpl w:val="E6B64F78"/>
    <w:lvl w:ilvl="0" w:tplc="751C3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457BFA"/>
    <w:multiLevelType w:val="hybridMultilevel"/>
    <w:tmpl w:val="DEE6C7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034EB"/>
    <w:multiLevelType w:val="multilevel"/>
    <w:tmpl w:val="FC225D82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336B3E"/>
    <w:multiLevelType w:val="hybridMultilevel"/>
    <w:tmpl w:val="E7F2F0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945BE"/>
    <w:multiLevelType w:val="multilevel"/>
    <w:tmpl w:val="B2B2C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1331C4"/>
    <w:multiLevelType w:val="multilevel"/>
    <w:tmpl w:val="BDB6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E96257"/>
    <w:multiLevelType w:val="hybridMultilevel"/>
    <w:tmpl w:val="F498F7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52F70"/>
    <w:multiLevelType w:val="multilevel"/>
    <w:tmpl w:val="45D6A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707C2A"/>
    <w:multiLevelType w:val="hybridMultilevel"/>
    <w:tmpl w:val="4AF05AAC"/>
    <w:lvl w:ilvl="0" w:tplc="D2024E4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0E4562A"/>
    <w:multiLevelType w:val="hybridMultilevel"/>
    <w:tmpl w:val="9050DB6E"/>
    <w:lvl w:ilvl="0" w:tplc="F9E8D3C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7" w15:restartNumberingAfterBreak="0">
    <w:nsid w:val="63B02E8D"/>
    <w:multiLevelType w:val="hybridMultilevel"/>
    <w:tmpl w:val="0C8A4A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20ACD"/>
    <w:multiLevelType w:val="hybridMultilevel"/>
    <w:tmpl w:val="6742D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A0661"/>
    <w:multiLevelType w:val="hybridMultilevel"/>
    <w:tmpl w:val="EF0AED20"/>
    <w:lvl w:ilvl="0" w:tplc="7870D73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40" w15:restartNumberingAfterBreak="0">
    <w:nsid w:val="66FA4779"/>
    <w:multiLevelType w:val="hybridMultilevel"/>
    <w:tmpl w:val="6E40E724"/>
    <w:lvl w:ilvl="0" w:tplc="608AFB40">
      <w:start w:val="7"/>
      <w:numFmt w:val="decimal"/>
      <w:lvlText w:val="%1."/>
      <w:lvlJc w:val="left"/>
      <w:pPr>
        <w:ind w:left="139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13" w:hanging="360"/>
      </w:pPr>
    </w:lvl>
    <w:lvl w:ilvl="2" w:tplc="0427001B" w:tentative="1">
      <w:start w:val="1"/>
      <w:numFmt w:val="lowerRoman"/>
      <w:lvlText w:val="%3."/>
      <w:lvlJc w:val="right"/>
      <w:pPr>
        <w:ind w:left="2833" w:hanging="180"/>
      </w:pPr>
    </w:lvl>
    <w:lvl w:ilvl="3" w:tplc="0427000F" w:tentative="1">
      <w:start w:val="1"/>
      <w:numFmt w:val="decimal"/>
      <w:lvlText w:val="%4."/>
      <w:lvlJc w:val="left"/>
      <w:pPr>
        <w:ind w:left="3553" w:hanging="360"/>
      </w:pPr>
    </w:lvl>
    <w:lvl w:ilvl="4" w:tplc="04270019" w:tentative="1">
      <w:start w:val="1"/>
      <w:numFmt w:val="lowerLetter"/>
      <w:lvlText w:val="%5."/>
      <w:lvlJc w:val="left"/>
      <w:pPr>
        <w:ind w:left="4273" w:hanging="360"/>
      </w:pPr>
    </w:lvl>
    <w:lvl w:ilvl="5" w:tplc="0427001B" w:tentative="1">
      <w:start w:val="1"/>
      <w:numFmt w:val="lowerRoman"/>
      <w:lvlText w:val="%6."/>
      <w:lvlJc w:val="right"/>
      <w:pPr>
        <w:ind w:left="4993" w:hanging="180"/>
      </w:pPr>
    </w:lvl>
    <w:lvl w:ilvl="6" w:tplc="0427000F" w:tentative="1">
      <w:start w:val="1"/>
      <w:numFmt w:val="decimal"/>
      <w:lvlText w:val="%7."/>
      <w:lvlJc w:val="left"/>
      <w:pPr>
        <w:ind w:left="5713" w:hanging="360"/>
      </w:pPr>
    </w:lvl>
    <w:lvl w:ilvl="7" w:tplc="04270019" w:tentative="1">
      <w:start w:val="1"/>
      <w:numFmt w:val="lowerLetter"/>
      <w:lvlText w:val="%8."/>
      <w:lvlJc w:val="left"/>
      <w:pPr>
        <w:ind w:left="6433" w:hanging="360"/>
      </w:pPr>
    </w:lvl>
    <w:lvl w:ilvl="8" w:tplc="0427001B" w:tentative="1">
      <w:start w:val="1"/>
      <w:numFmt w:val="lowerRoman"/>
      <w:lvlText w:val="%9."/>
      <w:lvlJc w:val="right"/>
      <w:pPr>
        <w:ind w:left="7153" w:hanging="180"/>
      </w:pPr>
    </w:lvl>
  </w:abstractNum>
  <w:abstractNum w:abstractNumId="41" w15:restartNumberingAfterBreak="0">
    <w:nsid w:val="70901ABC"/>
    <w:multiLevelType w:val="hybridMultilevel"/>
    <w:tmpl w:val="11E6FDD2"/>
    <w:lvl w:ilvl="0" w:tplc="FD345DAC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A33073"/>
    <w:multiLevelType w:val="hybridMultilevel"/>
    <w:tmpl w:val="E2904CD6"/>
    <w:lvl w:ilvl="0" w:tplc="0427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3" w15:restartNumberingAfterBreak="0">
    <w:nsid w:val="7D3235C7"/>
    <w:multiLevelType w:val="hybridMultilevel"/>
    <w:tmpl w:val="F41ED3C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4" w15:restartNumberingAfterBreak="0">
    <w:nsid w:val="7F720516"/>
    <w:multiLevelType w:val="multilevel"/>
    <w:tmpl w:val="ABB01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9045702">
    <w:abstractNumId w:val="8"/>
  </w:num>
  <w:num w:numId="2" w16cid:durableId="2079133755">
    <w:abstractNumId w:val="39"/>
  </w:num>
  <w:num w:numId="3" w16cid:durableId="1372223320">
    <w:abstractNumId w:val="16"/>
  </w:num>
  <w:num w:numId="4" w16cid:durableId="1328167271">
    <w:abstractNumId w:val="25"/>
  </w:num>
  <w:num w:numId="5" w16cid:durableId="993333599">
    <w:abstractNumId w:val="41"/>
  </w:num>
  <w:num w:numId="6" w16cid:durableId="27342512">
    <w:abstractNumId w:val="28"/>
  </w:num>
  <w:num w:numId="7" w16cid:durableId="828131567">
    <w:abstractNumId w:val="35"/>
  </w:num>
  <w:num w:numId="8" w16cid:durableId="918059818">
    <w:abstractNumId w:val="19"/>
  </w:num>
  <w:num w:numId="9" w16cid:durableId="521550496">
    <w:abstractNumId w:val="9"/>
  </w:num>
  <w:num w:numId="10" w16cid:durableId="394399585">
    <w:abstractNumId w:val="30"/>
  </w:num>
  <w:num w:numId="11" w16cid:durableId="1639335394">
    <w:abstractNumId w:val="37"/>
  </w:num>
  <w:num w:numId="12" w16cid:durableId="442843087">
    <w:abstractNumId w:val="12"/>
  </w:num>
  <w:num w:numId="13" w16cid:durableId="544954496">
    <w:abstractNumId w:val="18"/>
  </w:num>
  <w:num w:numId="14" w16cid:durableId="1929579247">
    <w:abstractNumId w:val="2"/>
  </w:num>
  <w:num w:numId="15" w16cid:durableId="358119184">
    <w:abstractNumId w:val="13"/>
  </w:num>
  <w:num w:numId="16" w16cid:durableId="378406551">
    <w:abstractNumId w:val="38"/>
  </w:num>
  <w:num w:numId="17" w16cid:durableId="1042897581">
    <w:abstractNumId w:val="43"/>
  </w:num>
  <w:num w:numId="18" w16cid:durableId="239024354">
    <w:abstractNumId w:val="5"/>
  </w:num>
  <w:num w:numId="19" w16cid:durableId="258879147">
    <w:abstractNumId w:val="23"/>
  </w:num>
  <w:num w:numId="20" w16cid:durableId="1926722603">
    <w:abstractNumId w:val="24"/>
  </w:num>
  <w:num w:numId="21" w16cid:durableId="1135758431">
    <w:abstractNumId w:val="22"/>
  </w:num>
  <w:num w:numId="22" w16cid:durableId="1403723376">
    <w:abstractNumId w:val="20"/>
  </w:num>
  <w:num w:numId="23" w16cid:durableId="1600722235">
    <w:abstractNumId w:val="27"/>
  </w:num>
  <w:num w:numId="24" w16cid:durableId="877087981">
    <w:abstractNumId w:val="26"/>
  </w:num>
  <w:num w:numId="25" w16cid:durableId="1075739956">
    <w:abstractNumId w:val="36"/>
  </w:num>
  <w:num w:numId="26" w16cid:durableId="1026714452">
    <w:abstractNumId w:val="17"/>
  </w:num>
  <w:num w:numId="27" w16cid:durableId="223226966">
    <w:abstractNumId w:val="33"/>
  </w:num>
  <w:num w:numId="28" w16cid:durableId="1836262492">
    <w:abstractNumId w:val="0"/>
  </w:num>
  <w:num w:numId="29" w16cid:durableId="1517115391">
    <w:abstractNumId w:val="42"/>
  </w:num>
  <w:num w:numId="30" w16cid:durableId="1582370072">
    <w:abstractNumId w:val="3"/>
  </w:num>
  <w:num w:numId="31" w16cid:durableId="1934975694">
    <w:abstractNumId w:val="15"/>
  </w:num>
  <w:num w:numId="32" w16cid:durableId="676275720">
    <w:abstractNumId w:val="29"/>
  </w:num>
  <w:num w:numId="33" w16cid:durableId="2135901279">
    <w:abstractNumId w:val="11"/>
  </w:num>
  <w:num w:numId="34" w16cid:durableId="312174444">
    <w:abstractNumId w:val="40"/>
  </w:num>
  <w:num w:numId="35" w16cid:durableId="1299265799">
    <w:abstractNumId w:val="4"/>
  </w:num>
  <w:num w:numId="36" w16cid:durableId="518861545">
    <w:abstractNumId w:val="7"/>
  </w:num>
  <w:num w:numId="37" w16cid:durableId="437798746">
    <w:abstractNumId w:val="6"/>
  </w:num>
  <w:num w:numId="38" w16cid:durableId="680350084">
    <w:abstractNumId w:val="31"/>
  </w:num>
  <w:num w:numId="39" w16cid:durableId="893201278">
    <w:abstractNumId w:val="21"/>
  </w:num>
  <w:num w:numId="40" w16cid:durableId="1096831988">
    <w:abstractNumId w:val="34"/>
  </w:num>
  <w:num w:numId="41" w16cid:durableId="1229802105">
    <w:abstractNumId w:val="44"/>
  </w:num>
  <w:num w:numId="42" w16cid:durableId="936793634">
    <w:abstractNumId w:val="32"/>
  </w:num>
  <w:num w:numId="43" w16cid:durableId="1287076830">
    <w:abstractNumId w:val="14"/>
  </w:num>
  <w:num w:numId="44" w16cid:durableId="1879588822">
    <w:abstractNumId w:val="1"/>
  </w:num>
  <w:num w:numId="45" w16cid:durableId="1122926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F1"/>
    <w:rsid w:val="00007BEC"/>
    <w:rsid w:val="00013BC9"/>
    <w:rsid w:val="0002402A"/>
    <w:rsid w:val="0003069F"/>
    <w:rsid w:val="000315AB"/>
    <w:rsid w:val="00031740"/>
    <w:rsid w:val="000471FA"/>
    <w:rsid w:val="000665E8"/>
    <w:rsid w:val="000751FC"/>
    <w:rsid w:val="00091DD2"/>
    <w:rsid w:val="00091EE7"/>
    <w:rsid w:val="000970C7"/>
    <w:rsid w:val="000A103F"/>
    <w:rsid w:val="000B35B6"/>
    <w:rsid w:val="000B3C0F"/>
    <w:rsid w:val="000B6DDF"/>
    <w:rsid w:val="000C7857"/>
    <w:rsid w:val="000D3E0F"/>
    <w:rsid w:val="000D4FAA"/>
    <w:rsid w:val="000E3A17"/>
    <w:rsid w:val="000E52A5"/>
    <w:rsid w:val="000F0566"/>
    <w:rsid w:val="00107DFC"/>
    <w:rsid w:val="00112CF8"/>
    <w:rsid w:val="001162AD"/>
    <w:rsid w:val="00120BBE"/>
    <w:rsid w:val="0012673A"/>
    <w:rsid w:val="0013682C"/>
    <w:rsid w:val="00137496"/>
    <w:rsid w:val="001417A3"/>
    <w:rsid w:val="0014635D"/>
    <w:rsid w:val="001466A4"/>
    <w:rsid w:val="001657ED"/>
    <w:rsid w:val="00167CBE"/>
    <w:rsid w:val="00173B36"/>
    <w:rsid w:val="001938FC"/>
    <w:rsid w:val="001A3C3F"/>
    <w:rsid w:val="001A765F"/>
    <w:rsid w:val="001B11A4"/>
    <w:rsid w:val="001B149B"/>
    <w:rsid w:val="001D23C5"/>
    <w:rsid w:val="001D59E3"/>
    <w:rsid w:val="001E4E3D"/>
    <w:rsid w:val="001E57F1"/>
    <w:rsid w:val="001E613C"/>
    <w:rsid w:val="001F085F"/>
    <w:rsid w:val="001F1F2E"/>
    <w:rsid w:val="001F7B42"/>
    <w:rsid w:val="00202735"/>
    <w:rsid w:val="00203263"/>
    <w:rsid w:val="0020525F"/>
    <w:rsid w:val="002216B1"/>
    <w:rsid w:val="002247AF"/>
    <w:rsid w:val="00225161"/>
    <w:rsid w:val="00232726"/>
    <w:rsid w:val="00233ACE"/>
    <w:rsid w:val="00251908"/>
    <w:rsid w:val="00252BBD"/>
    <w:rsid w:val="0026221C"/>
    <w:rsid w:val="002640C9"/>
    <w:rsid w:val="00270BBC"/>
    <w:rsid w:val="00281AE9"/>
    <w:rsid w:val="002A5CCA"/>
    <w:rsid w:val="002B14B6"/>
    <w:rsid w:val="002B2991"/>
    <w:rsid w:val="002B462A"/>
    <w:rsid w:val="002B60E4"/>
    <w:rsid w:val="002C17F0"/>
    <w:rsid w:val="002C78C6"/>
    <w:rsid w:val="002E1B4D"/>
    <w:rsid w:val="002E20E0"/>
    <w:rsid w:val="002E4F16"/>
    <w:rsid w:val="002F10FA"/>
    <w:rsid w:val="0030095E"/>
    <w:rsid w:val="003032B4"/>
    <w:rsid w:val="0031030D"/>
    <w:rsid w:val="003128D7"/>
    <w:rsid w:val="00314EB0"/>
    <w:rsid w:val="003214EE"/>
    <w:rsid w:val="0032555C"/>
    <w:rsid w:val="003265C4"/>
    <w:rsid w:val="003300E5"/>
    <w:rsid w:val="00361E60"/>
    <w:rsid w:val="003659BA"/>
    <w:rsid w:val="00382054"/>
    <w:rsid w:val="0038308D"/>
    <w:rsid w:val="003851BF"/>
    <w:rsid w:val="003904E9"/>
    <w:rsid w:val="003A0878"/>
    <w:rsid w:val="003C77EF"/>
    <w:rsid w:val="003D787E"/>
    <w:rsid w:val="003E4308"/>
    <w:rsid w:val="003E5D6E"/>
    <w:rsid w:val="003F0FF7"/>
    <w:rsid w:val="003F54F5"/>
    <w:rsid w:val="003F7462"/>
    <w:rsid w:val="00401361"/>
    <w:rsid w:val="0040516D"/>
    <w:rsid w:val="0040561A"/>
    <w:rsid w:val="00411ADF"/>
    <w:rsid w:val="004238EA"/>
    <w:rsid w:val="00424545"/>
    <w:rsid w:val="004259E6"/>
    <w:rsid w:val="00427977"/>
    <w:rsid w:val="00430251"/>
    <w:rsid w:val="00462714"/>
    <w:rsid w:val="00466C50"/>
    <w:rsid w:val="004A68D1"/>
    <w:rsid w:val="004A79AF"/>
    <w:rsid w:val="004B0683"/>
    <w:rsid w:val="004B18B0"/>
    <w:rsid w:val="004D0091"/>
    <w:rsid w:val="004D510C"/>
    <w:rsid w:val="004D66AF"/>
    <w:rsid w:val="004E701F"/>
    <w:rsid w:val="00504E8B"/>
    <w:rsid w:val="0050625B"/>
    <w:rsid w:val="00514A33"/>
    <w:rsid w:val="00515C4B"/>
    <w:rsid w:val="0052112A"/>
    <w:rsid w:val="005324FE"/>
    <w:rsid w:val="0053436C"/>
    <w:rsid w:val="00537A0D"/>
    <w:rsid w:val="0054039B"/>
    <w:rsid w:val="00540966"/>
    <w:rsid w:val="005458E2"/>
    <w:rsid w:val="00550C74"/>
    <w:rsid w:val="00574C2B"/>
    <w:rsid w:val="00591E1F"/>
    <w:rsid w:val="00594C6E"/>
    <w:rsid w:val="005A06BD"/>
    <w:rsid w:val="005A2F23"/>
    <w:rsid w:val="005A60CC"/>
    <w:rsid w:val="005B64F3"/>
    <w:rsid w:val="005B6778"/>
    <w:rsid w:val="005E0FB0"/>
    <w:rsid w:val="005E2340"/>
    <w:rsid w:val="005E4B93"/>
    <w:rsid w:val="005F5524"/>
    <w:rsid w:val="00601B78"/>
    <w:rsid w:val="0060270A"/>
    <w:rsid w:val="0060407D"/>
    <w:rsid w:val="00614722"/>
    <w:rsid w:val="00623113"/>
    <w:rsid w:val="00624CB8"/>
    <w:rsid w:val="00632A6A"/>
    <w:rsid w:val="00634E7E"/>
    <w:rsid w:val="0063548A"/>
    <w:rsid w:val="00635B87"/>
    <w:rsid w:val="00640757"/>
    <w:rsid w:val="006418F2"/>
    <w:rsid w:val="00652A20"/>
    <w:rsid w:val="00652AC0"/>
    <w:rsid w:val="00655A3F"/>
    <w:rsid w:val="00661704"/>
    <w:rsid w:val="00665FA5"/>
    <w:rsid w:val="0067489C"/>
    <w:rsid w:val="0068172E"/>
    <w:rsid w:val="006836BE"/>
    <w:rsid w:val="006853D4"/>
    <w:rsid w:val="00687B4C"/>
    <w:rsid w:val="006944E8"/>
    <w:rsid w:val="006B420D"/>
    <w:rsid w:val="006C5DBA"/>
    <w:rsid w:val="006D352F"/>
    <w:rsid w:val="006E73FB"/>
    <w:rsid w:val="006F1E70"/>
    <w:rsid w:val="00705066"/>
    <w:rsid w:val="00707AA9"/>
    <w:rsid w:val="007113AE"/>
    <w:rsid w:val="007143B1"/>
    <w:rsid w:val="00715D23"/>
    <w:rsid w:val="007173A1"/>
    <w:rsid w:val="007177C5"/>
    <w:rsid w:val="00717C71"/>
    <w:rsid w:val="00724421"/>
    <w:rsid w:val="00727E58"/>
    <w:rsid w:val="00757E37"/>
    <w:rsid w:val="00765204"/>
    <w:rsid w:val="00765FE4"/>
    <w:rsid w:val="00773AB7"/>
    <w:rsid w:val="00781CEB"/>
    <w:rsid w:val="007850CF"/>
    <w:rsid w:val="007863F2"/>
    <w:rsid w:val="00787621"/>
    <w:rsid w:val="00797D77"/>
    <w:rsid w:val="007A5F9D"/>
    <w:rsid w:val="007D3F86"/>
    <w:rsid w:val="007D57A1"/>
    <w:rsid w:val="007E7857"/>
    <w:rsid w:val="007F0E0C"/>
    <w:rsid w:val="007F2DA3"/>
    <w:rsid w:val="00803A87"/>
    <w:rsid w:val="008172B2"/>
    <w:rsid w:val="00822D5B"/>
    <w:rsid w:val="00824273"/>
    <w:rsid w:val="00827506"/>
    <w:rsid w:val="00832862"/>
    <w:rsid w:val="008509D9"/>
    <w:rsid w:val="00854462"/>
    <w:rsid w:val="00855D7E"/>
    <w:rsid w:val="00861201"/>
    <w:rsid w:val="00864D24"/>
    <w:rsid w:val="00867F5E"/>
    <w:rsid w:val="00872482"/>
    <w:rsid w:val="00876893"/>
    <w:rsid w:val="00882E5F"/>
    <w:rsid w:val="00884074"/>
    <w:rsid w:val="00893C02"/>
    <w:rsid w:val="00895BFD"/>
    <w:rsid w:val="008A0586"/>
    <w:rsid w:val="008A086F"/>
    <w:rsid w:val="008A0EDF"/>
    <w:rsid w:val="008B3108"/>
    <w:rsid w:val="008C596A"/>
    <w:rsid w:val="008E6051"/>
    <w:rsid w:val="008F2276"/>
    <w:rsid w:val="008F2288"/>
    <w:rsid w:val="008F3273"/>
    <w:rsid w:val="008F42FE"/>
    <w:rsid w:val="00904085"/>
    <w:rsid w:val="009063C4"/>
    <w:rsid w:val="009074D1"/>
    <w:rsid w:val="00911299"/>
    <w:rsid w:val="00915285"/>
    <w:rsid w:val="0092201D"/>
    <w:rsid w:val="009274AB"/>
    <w:rsid w:val="009510F0"/>
    <w:rsid w:val="00951194"/>
    <w:rsid w:val="009515D6"/>
    <w:rsid w:val="009640E5"/>
    <w:rsid w:val="00970555"/>
    <w:rsid w:val="009863C4"/>
    <w:rsid w:val="009972E7"/>
    <w:rsid w:val="009A44FF"/>
    <w:rsid w:val="009D519B"/>
    <w:rsid w:val="009D5D0B"/>
    <w:rsid w:val="009D6A27"/>
    <w:rsid w:val="009D7CC0"/>
    <w:rsid w:val="009F67B5"/>
    <w:rsid w:val="009F6A0C"/>
    <w:rsid w:val="00A05D58"/>
    <w:rsid w:val="00A06BB9"/>
    <w:rsid w:val="00A12638"/>
    <w:rsid w:val="00A17429"/>
    <w:rsid w:val="00A208BF"/>
    <w:rsid w:val="00A20BAA"/>
    <w:rsid w:val="00A3580B"/>
    <w:rsid w:val="00A37157"/>
    <w:rsid w:val="00A41539"/>
    <w:rsid w:val="00A444DE"/>
    <w:rsid w:val="00A542C7"/>
    <w:rsid w:val="00A54AB5"/>
    <w:rsid w:val="00A70F44"/>
    <w:rsid w:val="00A74CBB"/>
    <w:rsid w:val="00A762B4"/>
    <w:rsid w:val="00A83D6E"/>
    <w:rsid w:val="00A90E60"/>
    <w:rsid w:val="00AA5254"/>
    <w:rsid w:val="00AB0222"/>
    <w:rsid w:val="00AB0280"/>
    <w:rsid w:val="00AC1E31"/>
    <w:rsid w:val="00AD17AA"/>
    <w:rsid w:val="00B16D82"/>
    <w:rsid w:val="00B22EC9"/>
    <w:rsid w:val="00B23382"/>
    <w:rsid w:val="00B34130"/>
    <w:rsid w:val="00B346CF"/>
    <w:rsid w:val="00B44C0E"/>
    <w:rsid w:val="00B56362"/>
    <w:rsid w:val="00B61F98"/>
    <w:rsid w:val="00B716A6"/>
    <w:rsid w:val="00B71AE6"/>
    <w:rsid w:val="00B74009"/>
    <w:rsid w:val="00B9196F"/>
    <w:rsid w:val="00B9206C"/>
    <w:rsid w:val="00B950B9"/>
    <w:rsid w:val="00B960CF"/>
    <w:rsid w:val="00B97447"/>
    <w:rsid w:val="00B97B7C"/>
    <w:rsid w:val="00BA2BB5"/>
    <w:rsid w:val="00BB30B0"/>
    <w:rsid w:val="00BB6267"/>
    <w:rsid w:val="00BC2745"/>
    <w:rsid w:val="00BC3149"/>
    <w:rsid w:val="00BC727E"/>
    <w:rsid w:val="00BE0AC0"/>
    <w:rsid w:val="00BF3943"/>
    <w:rsid w:val="00BF468F"/>
    <w:rsid w:val="00C011F1"/>
    <w:rsid w:val="00C01E4A"/>
    <w:rsid w:val="00C0476F"/>
    <w:rsid w:val="00C0487F"/>
    <w:rsid w:val="00C2637B"/>
    <w:rsid w:val="00C357E9"/>
    <w:rsid w:val="00C40531"/>
    <w:rsid w:val="00C44E31"/>
    <w:rsid w:val="00C45802"/>
    <w:rsid w:val="00C51D83"/>
    <w:rsid w:val="00C52F00"/>
    <w:rsid w:val="00C53700"/>
    <w:rsid w:val="00C8229E"/>
    <w:rsid w:val="00C851CD"/>
    <w:rsid w:val="00C85350"/>
    <w:rsid w:val="00C90856"/>
    <w:rsid w:val="00C97452"/>
    <w:rsid w:val="00CA340C"/>
    <w:rsid w:val="00CB41AD"/>
    <w:rsid w:val="00CB5A1D"/>
    <w:rsid w:val="00CC1BCD"/>
    <w:rsid w:val="00CC2AAF"/>
    <w:rsid w:val="00CD612A"/>
    <w:rsid w:val="00CE50B7"/>
    <w:rsid w:val="00CE587A"/>
    <w:rsid w:val="00CF2754"/>
    <w:rsid w:val="00CF3D8A"/>
    <w:rsid w:val="00CF5B23"/>
    <w:rsid w:val="00CF7432"/>
    <w:rsid w:val="00D030D2"/>
    <w:rsid w:val="00D07840"/>
    <w:rsid w:val="00D1227F"/>
    <w:rsid w:val="00D1423D"/>
    <w:rsid w:val="00D1734F"/>
    <w:rsid w:val="00D205C5"/>
    <w:rsid w:val="00D264F0"/>
    <w:rsid w:val="00D44790"/>
    <w:rsid w:val="00D475A9"/>
    <w:rsid w:val="00D504D5"/>
    <w:rsid w:val="00D6103C"/>
    <w:rsid w:val="00D84B8B"/>
    <w:rsid w:val="00D92247"/>
    <w:rsid w:val="00D96FF7"/>
    <w:rsid w:val="00D97279"/>
    <w:rsid w:val="00D97F27"/>
    <w:rsid w:val="00DA05B6"/>
    <w:rsid w:val="00DA1F08"/>
    <w:rsid w:val="00DB5F74"/>
    <w:rsid w:val="00DB79DF"/>
    <w:rsid w:val="00DC4C65"/>
    <w:rsid w:val="00DC7029"/>
    <w:rsid w:val="00DD3AD8"/>
    <w:rsid w:val="00DE3422"/>
    <w:rsid w:val="00DE3D6A"/>
    <w:rsid w:val="00DF39BB"/>
    <w:rsid w:val="00E02372"/>
    <w:rsid w:val="00E03BD1"/>
    <w:rsid w:val="00E07870"/>
    <w:rsid w:val="00E10BD7"/>
    <w:rsid w:val="00E2524A"/>
    <w:rsid w:val="00E32E61"/>
    <w:rsid w:val="00E35967"/>
    <w:rsid w:val="00E37661"/>
    <w:rsid w:val="00E41076"/>
    <w:rsid w:val="00E44D2C"/>
    <w:rsid w:val="00E6399D"/>
    <w:rsid w:val="00E70A0F"/>
    <w:rsid w:val="00E75C9F"/>
    <w:rsid w:val="00E92D6E"/>
    <w:rsid w:val="00E937B9"/>
    <w:rsid w:val="00E94955"/>
    <w:rsid w:val="00EA674F"/>
    <w:rsid w:val="00EA7036"/>
    <w:rsid w:val="00EB4FDF"/>
    <w:rsid w:val="00EC2BD6"/>
    <w:rsid w:val="00EC5316"/>
    <w:rsid w:val="00EE495B"/>
    <w:rsid w:val="00EF64AC"/>
    <w:rsid w:val="00F02391"/>
    <w:rsid w:val="00F16945"/>
    <w:rsid w:val="00F374C2"/>
    <w:rsid w:val="00F43374"/>
    <w:rsid w:val="00F64DB7"/>
    <w:rsid w:val="00F65883"/>
    <w:rsid w:val="00F72FB1"/>
    <w:rsid w:val="00F73CC8"/>
    <w:rsid w:val="00F82F05"/>
    <w:rsid w:val="00F83190"/>
    <w:rsid w:val="00F8593E"/>
    <w:rsid w:val="00F978C6"/>
    <w:rsid w:val="00FC3B6A"/>
    <w:rsid w:val="00FC532F"/>
    <w:rsid w:val="00FC6A14"/>
    <w:rsid w:val="00FD04D4"/>
    <w:rsid w:val="00FD1CFD"/>
    <w:rsid w:val="00FD4BC4"/>
    <w:rsid w:val="00FE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7A30"/>
  <w15:chartTrackingRefBased/>
  <w15:docId w15:val="{15839F66-9212-44C9-96D9-CD73DE69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E57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57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E57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57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57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57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57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57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57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57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57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E57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57F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57F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57F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57F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57F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57F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57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57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E57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E57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57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57F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Medium Grid 1 - Accent 21"/>
    <w:basedOn w:val="prastasis"/>
    <w:link w:val="SraopastraipaDiagrama"/>
    <w:uiPriority w:val="34"/>
    <w:qFormat/>
    <w:rsid w:val="001E57F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E57F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57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57F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57F1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3659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lt-LT" w:eastAsia="lt-LT"/>
      <w14:ligatures w14:val="none"/>
    </w:rPr>
  </w:style>
  <w:style w:type="character" w:customStyle="1" w:styleId="pildymui">
    <w:name w:val="pildymui"/>
    <w:basedOn w:val="Numatytasispastraiposriftas"/>
    <w:rsid w:val="003659BA"/>
  </w:style>
  <w:style w:type="character" w:styleId="Hipersaitas">
    <w:name w:val="Hyperlink"/>
    <w:aliases w:val="Alna"/>
    <w:basedOn w:val="Numatytasispastraiposriftas"/>
    <w:unhideWhenUsed/>
    <w:rsid w:val="003659B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659BA"/>
    <w:rPr>
      <w:color w:val="96607D" w:themeColor="followed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659BA"/>
  </w:style>
  <w:style w:type="table" w:styleId="Lentelstinklelis">
    <w:name w:val="Table Grid"/>
    <w:basedOn w:val="prastojilentel"/>
    <w:uiPriority w:val="59"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3659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paragraph" w:customStyle="1" w:styleId="Body2">
    <w:name w:val="Body 2"/>
    <w:rsid w:val="003659B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2"/>
      <w:szCs w:val="22"/>
      <w14:ligatures w14:val="none"/>
    </w:rPr>
  </w:style>
  <w:style w:type="character" w:styleId="Emfaz">
    <w:name w:val="Emphasis"/>
    <w:qFormat/>
    <w:rsid w:val="003659BA"/>
    <w:rPr>
      <w:i/>
      <w:iCs/>
    </w:rPr>
  </w:style>
  <w:style w:type="character" w:customStyle="1" w:styleId="name">
    <w:name w:val="name"/>
    <w:basedOn w:val="Numatytasispastraiposriftas"/>
    <w:rsid w:val="003659BA"/>
  </w:style>
  <w:style w:type="character" w:customStyle="1" w:styleId="apple-converted-space">
    <w:name w:val="apple-converted-space"/>
    <w:basedOn w:val="Numatytasispastraiposriftas"/>
    <w:rsid w:val="003659BA"/>
  </w:style>
  <w:style w:type="paragraph" w:styleId="Pagrindiniotekstotrauka3">
    <w:name w:val="Body Text Indent 3"/>
    <w:basedOn w:val="prastasis"/>
    <w:link w:val="Pagrindiniotekstotrauka3Diagrama"/>
    <w:semiHidden/>
    <w:rsid w:val="003659BA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59BA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val="lt-LT" w:eastAsia="lt-LT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59BA"/>
    <w:rPr>
      <w:rFonts w:ascii="Tahoma" w:eastAsiaTheme="minorEastAsia" w:hAnsi="Tahoma" w:cs="Tahoma"/>
      <w:kern w:val="0"/>
      <w:sz w:val="16"/>
      <w:szCs w:val="16"/>
      <w:lang w:val="lt-LT" w:eastAsia="lt-LT"/>
      <w14:ligatures w14:val="none"/>
    </w:rPr>
  </w:style>
  <w:style w:type="paragraph" w:styleId="Pagrindiniotekstotrauka2">
    <w:name w:val="Body Text Indent 2"/>
    <w:basedOn w:val="prastasis"/>
    <w:link w:val="Pagrindiniotekstotrauka2Diagrama"/>
    <w:rsid w:val="003659BA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customStyle="1" w:styleId="Logo">
    <w:name w:val="Logo"/>
    <w:basedOn w:val="prastasis"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agrindinistekstas">
    <w:name w:val="Body Text"/>
    <w:basedOn w:val="prastasis"/>
    <w:link w:val="PagrindinistekstasDiagrama"/>
    <w:rsid w:val="003659BA"/>
    <w:pPr>
      <w:spacing w:after="12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prastasis"/>
    <w:link w:val="AntratsDiagrama"/>
    <w:unhideWhenUsed/>
    <w:rsid w:val="003659BA"/>
    <w:pPr>
      <w:tabs>
        <w:tab w:val="center" w:pos="4819"/>
        <w:tab w:val="right" w:pos="9638"/>
      </w:tabs>
      <w:spacing w:after="0" w:line="240" w:lineRule="auto"/>
    </w:pPr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rsid w:val="003659BA"/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659BA"/>
    <w:pPr>
      <w:tabs>
        <w:tab w:val="center" w:pos="4819"/>
        <w:tab w:val="right" w:pos="9638"/>
      </w:tabs>
      <w:spacing w:after="0" w:line="240" w:lineRule="auto"/>
    </w:pPr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659BA"/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paragraph" w:customStyle="1" w:styleId="Standard">
    <w:name w:val="Standard"/>
    <w:rsid w:val="003659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val="lt-LT" w:eastAsia="zh-CN"/>
      <w14:ligatures w14:val="none"/>
    </w:rPr>
  </w:style>
  <w:style w:type="paragraph" w:customStyle="1" w:styleId="Default">
    <w:name w:val="Default"/>
    <w:rsid w:val="003659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lt-LT"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3659BA"/>
    <w:rPr>
      <w:b/>
      <w:bCs/>
    </w:rPr>
  </w:style>
  <w:style w:type="paragraph" w:customStyle="1" w:styleId="linija">
    <w:name w:val="linija"/>
    <w:basedOn w:val="prastasis"/>
    <w:uiPriority w:val="99"/>
    <w:rsid w:val="00365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0"/>
      <w:lang w:val="lt-LT" w:eastAsia="lt-LT"/>
      <w14:ligatures w14:val="non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3659BA"/>
    <w:rPr>
      <w:color w:val="808080"/>
      <w:shd w:val="clear" w:color="auto" w:fill="E6E6E6"/>
    </w:rPr>
  </w:style>
  <w:style w:type="paragraph" w:customStyle="1" w:styleId="3lyg">
    <w:name w:val="3 lyg"/>
    <w:basedOn w:val="prastasis"/>
    <w:link w:val="3lygDiagrama"/>
    <w:qFormat/>
    <w:rsid w:val="003659BA"/>
    <w:pPr>
      <w:tabs>
        <w:tab w:val="num" w:pos="1843"/>
        <w:tab w:val="left" w:pos="1985"/>
      </w:tabs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Cs/>
      <w:kern w:val="0"/>
      <w:lang w:val="lt-LT" w:eastAsia="lt-LT"/>
      <w14:ligatures w14:val="none"/>
    </w:rPr>
  </w:style>
  <w:style w:type="character" w:customStyle="1" w:styleId="3lygDiagrama">
    <w:name w:val="3 lyg Diagrama"/>
    <w:link w:val="3lyg"/>
    <w:rsid w:val="003659BA"/>
    <w:rPr>
      <w:rFonts w:ascii="Times New Roman" w:eastAsia="Times New Roman" w:hAnsi="Times New Roman" w:cs="Times New Roman"/>
      <w:bCs/>
      <w:kern w:val="0"/>
      <w:lang w:val="lt-LT" w:eastAsia="lt-LT"/>
      <w14:ligatures w14:val="none"/>
    </w:rPr>
  </w:style>
  <w:style w:type="paragraph" w:styleId="Literatrossraoantrat">
    <w:name w:val="toa heading"/>
    <w:basedOn w:val="prastasis"/>
    <w:next w:val="prastasis"/>
    <w:semiHidden/>
    <w:rsid w:val="003659B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Stilius3">
    <w:name w:val="Stilius3"/>
    <w:basedOn w:val="prastasis"/>
    <w:qFormat/>
    <w:rsid w:val="003659BA"/>
    <w:pPr>
      <w:spacing w:before="200"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val="lt-LT"/>
      <w14:ligatures w14:val="none"/>
    </w:rPr>
  </w:style>
  <w:style w:type="paragraph" w:customStyle="1" w:styleId="Bodytxt">
    <w:name w:val="Bodytxt"/>
    <w:basedOn w:val="prastasis"/>
    <w:rsid w:val="003659B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val="lt-LT" w:eastAsia="fi-FI"/>
      <w14:ligatures w14:val="none"/>
    </w:rPr>
  </w:style>
  <w:style w:type="character" w:customStyle="1" w:styleId="Hyperlink0">
    <w:name w:val="Hyperlink.0"/>
    <w:rsid w:val="003659BA"/>
  </w:style>
  <w:style w:type="paragraph" w:customStyle="1" w:styleId="BodyText1">
    <w:name w:val="Body Text1"/>
    <w:aliases w:val="Char Char Char,Char Char,Char Char Char Diagrama Diagrama Diagrama Diagrama Diagrama,Char Char Char Diagrama Diagrama Diagrama Diagrama Diagrama Diagrama Diagrama Diagrama Diagrama Diagrama"/>
    <w:link w:val="BodytextDiagrama"/>
    <w:rsid w:val="003659B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character" w:customStyle="1" w:styleId="BodytextDiagrama">
    <w:name w:val="Body text Diagrama"/>
    <w:link w:val="BodyText1"/>
    <w:rsid w:val="003659BA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customStyle="1" w:styleId="BodyText3">
    <w:name w:val="Body Text3"/>
    <w:rsid w:val="003659B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styleId="Betarp">
    <w:name w:val="No Spacing"/>
    <w:uiPriority w:val="1"/>
    <w:qFormat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ataisymai">
    <w:name w:val="Revision"/>
    <w:hidden/>
    <w:uiPriority w:val="99"/>
    <w:semiHidden/>
    <w:rsid w:val="003659BA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character" w:customStyle="1" w:styleId="gefahrgut-icons">
    <w:name w:val="gefahrgut-icons"/>
    <w:basedOn w:val="Numatytasispastraiposriftas"/>
    <w:rsid w:val="003659BA"/>
  </w:style>
  <w:style w:type="character" w:customStyle="1" w:styleId="gefahrgut-gefahrwort">
    <w:name w:val="gefahrgut-gefahrwort"/>
    <w:basedOn w:val="Numatytasispastraiposriftas"/>
    <w:rsid w:val="003659BA"/>
  </w:style>
  <w:style w:type="character" w:customStyle="1" w:styleId="gefahrgut-hsaetze">
    <w:name w:val="gefahrgut-hsaetze"/>
    <w:basedOn w:val="Numatytasispastraiposriftas"/>
    <w:rsid w:val="003659BA"/>
  </w:style>
  <w:style w:type="character" w:styleId="Neapdorotaspaminjimas">
    <w:name w:val="Unresolved Mention"/>
    <w:basedOn w:val="Numatytasispastraiposriftas"/>
    <w:uiPriority w:val="99"/>
    <w:semiHidden/>
    <w:unhideWhenUsed/>
    <w:rsid w:val="00B96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63567-07EB-41BE-9DF7-B681B9AB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2978</Words>
  <Characters>1698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</dc:creator>
  <cp:lastModifiedBy>Justyna Žareiko</cp:lastModifiedBy>
  <cp:revision>20</cp:revision>
  <dcterms:created xsi:type="dcterms:W3CDTF">2025-10-22T06:47:00Z</dcterms:created>
  <dcterms:modified xsi:type="dcterms:W3CDTF">2025-11-17T14:37:00Z</dcterms:modified>
</cp:coreProperties>
</file>